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BC83F" w14:textId="53C1D752" w:rsidR="00C42E94" w:rsidRPr="00FB0F78" w:rsidRDefault="00CD77B5">
      <w:pPr>
        <w:pStyle w:val="BodyText"/>
        <w:rPr>
          <w:rFonts w:ascii="Oswald Light" w:hAnsi="Oswald Light"/>
          <w:i w:val="0"/>
          <w:sz w:val="20"/>
        </w:rPr>
      </w:pPr>
      <w:r>
        <w:rPr>
          <w:rFonts w:ascii="Oswald Light" w:hAnsi="Oswald Light"/>
          <w:i w:val="0"/>
          <w:noProof/>
          <w:sz w:val="20"/>
        </w:rPr>
        <mc:AlternateContent>
          <mc:Choice Requires="wps">
            <w:drawing>
              <wp:anchor distT="0" distB="0" distL="114300" distR="114300" simplePos="0" relativeHeight="251687936" behindDoc="0" locked="0" layoutInCell="1" allowOverlap="1" wp14:anchorId="41F24CDD" wp14:editId="4E299ADD">
                <wp:simplePos x="0" y="0"/>
                <wp:positionH relativeFrom="page">
                  <wp:posOffset>2476500</wp:posOffset>
                </wp:positionH>
                <wp:positionV relativeFrom="paragraph">
                  <wp:posOffset>38100</wp:posOffset>
                </wp:positionV>
                <wp:extent cx="5972175" cy="904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72175" cy="904875"/>
                        </a:xfrm>
                        <a:prstGeom prst="rect">
                          <a:avLst/>
                        </a:prstGeom>
                        <a:noFill/>
                        <a:ln w="6350">
                          <a:noFill/>
                        </a:ln>
                      </wps:spPr>
                      <wps:txbx>
                        <w:txbxContent>
                          <w:p w14:paraId="755455A8" w14:textId="305B9AB1" w:rsidR="00B60BDF" w:rsidRPr="001B75DB" w:rsidRDefault="00CD77B5" w:rsidP="00B60BDF">
                            <w:pPr>
                              <w:spacing w:line="276" w:lineRule="auto"/>
                              <w:rPr>
                                <w:rFonts w:ascii="Bauhaus" w:hAnsi="Bauhaus" w:cs="Calibri"/>
                                <w:b/>
                                <w:bCs/>
                                <w:color w:val="C13231"/>
                                <w:sz w:val="56"/>
                                <w:szCs w:val="56"/>
                              </w:rPr>
                            </w:pPr>
                            <w:r>
                              <w:rPr>
                                <w:rFonts w:ascii="Bauhaus" w:hAnsi="Bauhaus" w:cs="Calibri"/>
                                <w:color w:val="C13231"/>
                                <w:sz w:val="56"/>
                                <w:szCs w:val="56"/>
                              </w:rPr>
                              <w:t xml:space="preserve">Wigan Springs </w:t>
                            </w:r>
                            <w:r w:rsidR="001B75DB">
                              <w:rPr>
                                <w:rFonts w:ascii="Bauhaus" w:hAnsi="Bauhaus" w:cs="Calibri"/>
                                <w:b/>
                                <w:bCs/>
                                <w:color w:val="C13231"/>
                                <w:sz w:val="56"/>
                                <w:szCs w:val="56"/>
                              </w:rPr>
                              <w:t>Branch TMD</w:t>
                            </w:r>
                          </w:p>
                          <w:p w14:paraId="343E0B12" w14:textId="5A6B03F5" w:rsidR="00FB0F78" w:rsidRPr="00A900A6" w:rsidRDefault="00CD77B5" w:rsidP="007D1BA3">
                            <w:pPr>
                              <w:rPr>
                                <w:rFonts w:ascii="Rubik" w:hAnsi="Rubik" w:cs="Rubik"/>
                                <w:w w:val="105"/>
                                <w:sz w:val="28"/>
                              </w:rPr>
                            </w:pPr>
                            <w:r>
                              <w:rPr>
                                <w:rFonts w:ascii="Rubik" w:hAnsi="Rubik" w:cs="Rubik"/>
                                <w:w w:val="105"/>
                                <w:sz w:val="28"/>
                              </w:rPr>
                              <w:t>Structural</w:t>
                            </w:r>
                            <w:r w:rsidR="00293CB9">
                              <w:rPr>
                                <w:rFonts w:ascii="Rubik" w:hAnsi="Rubik" w:cs="Rubik"/>
                                <w:w w:val="105"/>
                                <w:sz w:val="28"/>
                              </w:rPr>
                              <w:t xml:space="preserve"> &amp; Civil</w:t>
                            </w:r>
                            <w:r>
                              <w:rPr>
                                <w:rFonts w:ascii="Rubik" w:hAnsi="Rubik" w:cs="Rubik"/>
                                <w:w w:val="105"/>
                                <w:sz w:val="28"/>
                              </w:rPr>
                              <w:t xml:space="preserve"> Engineering Design Services</w:t>
                            </w:r>
                          </w:p>
                          <w:p w14:paraId="3D8E6526" w14:textId="6DEE2B01" w:rsidR="007361E7" w:rsidRPr="00061FEF" w:rsidRDefault="007361E7" w:rsidP="00FB0F78">
                            <w:pPr>
                              <w:spacing w:before="154"/>
                              <w:rPr>
                                <w:rFonts w:ascii="Oswald Light" w:hAnsi="Oswald Light"/>
                                <w:w w:val="105"/>
                                <w:sz w:val="20"/>
                                <w:szCs w:val="16"/>
                              </w:rPr>
                            </w:pPr>
                          </w:p>
                          <w:p w14:paraId="27CDFDF3" w14:textId="699D661B" w:rsidR="00146AE3" w:rsidRPr="00061FEF" w:rsidRDefault="00146AE3" w:rsidP="00FB0F78">
                            <w:pPr>
                              <w:spacing w:before="154"/>
                              <w:rPr>
                                <w:rFonts w:ascii="Oswald Light" w:hAnsi="Oswald Light"/>
                                <w:sz w:val="18"/>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4CDD" id="_x0000_t202" coordsize="21600,21600" o:spt="202" path="m,l,21600r21600,l21600,xe">
                <v:stroke joinstyle="miter"/>
                <v:path gradientshapeok="t" o:connecttype="rect"/>
              </v:shapetype>
              <v:shape id="Text Box 26" o:spid="_x0000_s1026" type="#_x0000_t202" style="position:absolute;margin-left:195pt;margin-top:3pt;width:470.25pt;height:71.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" filled="f" stroked="f" strokeweight=".5pt">
                <v:textbox>
                  <w:txbxContent>
                    <w:p w14:paraId="755455A8" w14:textId="305B9AB1" w:rsidR="00B60BDF" w:rsidRPr="001B75DB" w:rsidRDefault="00CD77B5" w:rsidP="00B60BDF">
                      <w:pPr>
                        <w:spacing w:line="276" w:lineRule="auto"/>
                        <w:rPr>
                          <w:rFonts w:ascii="Bauhaus" w:hAnsi="Bauhaus" w:cs="Calibri"/>
                          <w:b/>
                          <w:bCs/>
                          <w:color w:val="C13231"/>
                          <w:sz w:val="56"/>
                          <w:szCs w:val="56"/>
                        </w:rPr>
                      </w:pPr>
                      <w:r>
                        <w:rPr>
                          <w:rFonts w:ascii="Bauhaus" w:hAnsi="Bauhaus" w:cs="Calibri"/>
                          <w:color w:val="C13231"/>
                          <w:sz w:val="56"/>
                          <w:szCs w:val="56"/>
                        </w:rPr>
                        <w:t xml:space="preserve">Wigan Springs </w:t>
                      </w:r>
                      <w:r w:rsidR="001B75DB">
                        <w:rPr>
                          <w:rFonts w:ascii="Bauhaus" w:hAnsi="Bauhaus" w:cs="Calibri"/>
                          <w:b/>
                          <w:bCs/>
                          <w:color w:val="C13231"/>
                          <w:sz w:val="56"/>
                          <w:szCs w:val="56"/>
                        </w:rPr>
                        <w:t>Branch TMD</w:t>
                      </w:r>
                    </w:p>
                    <w:p w14:paraId="343E0B12" w14:textId="5A6B03F5" w:rsidR="00FB0F78" w:rsidRPr="00A900A6" w:rsidRDefault="00CD77B5" w:rsidP="007D1BA3">
                      <w:pPr>
                        <w:rPr>
                          <w:rFonts w:ascii="Rubik" w:hAnsi="Rubik" w:cs="Rubik"/>
                          <w:w w:val="105"/>
                          <w:sz w:val="28"/>
                        </w:rPr>
                      </w:pPr>
                      <w:r>
                        <w:rPr>
                          <w:rFonts w:ascii="Rubik" w:hAnsi="Rubik" w:cs="Rubik"/>
                          <w:w w:val="105"/>
                          <w:sz w:val="28"/>
                        </w:rPr>
                        <w:t>Structural</w:t>
                      </w:r>
                      <w:r w:rsidR="00293CB9">
                        <w:rPr>
                          <w:rFonts w:ascii="Rubik" w:hAnsi="Rubik" w:cs="Rubik"/>
                          <w:w w:val="105"/>
                          <w:sz w:val="28"/>
                        </w:rPr>
                        <w:t xml:space="preserve"> &amp; Civil</w:t>
                      </w:r>
                      <w:r>
                        <w:rPr>
                          <w:rFonts w:ascii="Rubik" w:hAnsi="Rubik" w:cs="Rubik"/>
                          <w:w w:val="105"/>
                          <w:sz w:val="28"/>
                        </w:rPr>
                        <w:t xml:space="preserve"> Engineering Design Services</w:t>
                      </w:r>
                    </w:p>
                    <w:p w14:paraId="3D8E6526" w14:textId="6DEE2B01" w:rsidR="007361E7" w:rsidRPr="00061FEF" w:rsidRDefault="007361E7" w:rsidP="00FB0F78">
                      <w:pPr>
                        <w:spacing w:before="154"/>
                        <w:rPr>
                          <w:rFonts w:ascii="Oswald Light" w:hAnsi="Oswald Light"/>
                          <w:w w:val="105"/>
                          <w:sz w:val="20"/>
                          <w:szCs w:val="16"/>
                        </w:rPr>
                      </w:pPr>
                    </w:p>
                    <w:p w14:paraId="27CDFDF3" w14:textId="699D661B" w:rsidR="00146AE3" w:rsidRPr="00061FEF" w:rsidRDefault="00146AE3" w:rsidP="00FB0F78">
                      <w:pPr>
                        <w:spacing w:before="154"/>
                        <w:rPr>
                          <w:rFonts w:ascii="Oswald Light" w:hAnsi="Oswald Light"/>
                          <w:sz w:val="18"/>
                          <w:szCs w:val="15"/>
                        </w:rPr>
                      </w:pPr>
                    </w:p>
                  </w:txbxContent>
                </v:textbox>
                <w10:wrap anchorx="page"/>
              </v:shape>
            </w:pict>
          </mc:Fallback>
        </mc:AlternateContent>
      </w:r>
      <w:r w:rsidR="00A900A6">
        <w:rPr>
          <w:rFonts w:ascii="Oswald Light" w:hAnsi="Oswald Light"/>
          <w:i w:val="0"/>
          <w:noProof/>
          <w:sz w:val="20"/>
        </w:rPr>
        <mc:AlternateContent>
          <mc:Choice Requires="wps">
            <w:drawing>
              <wp:anchor distT="0" distB="0" distL="114300" distR="114300" simplePos="0" relativeHeight="251679744" behindDoc="0" locked="0" layoutInCell="1" allowOverlap="1" wp14:anchorId="781F725D" wp14:editId="774D0C3F">
                <wp:simplePos x="0" y="0"/>
                <wp:positionH relativeFrom="column">
                  <wp:posOffset>-244475</wp:posOffset>
                </wp:positionH>
                <wp:positionV relativeFrom="paragraph">
                  <wp:posOffset>95250</wp:posOffset>
                </wp:positionV>
                <wp:extent cx="2190307" cy="7343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90307" cy="7343775"/>
                        </a:xfrm>
                        <a:prstGeom prst="rect">
                          <a:avLst/>
                        </a:prstGeom>
                        <a:noFill/>
                        <a:ln w="6350">
                          <a:noFill/>
                        </a:ln>
                      </wps:spPr>
                      <wps:txbx>
                        <w:txbxContent>
                          <w:p w14:paraId="070DFDF2" w14:textId="77777777" w:rsidR="003D5AB9" w:rsidRDefault="003D5AB9" w:rsidP="00CE7B3C">
                            <w:pPr>
                              <w:pStyle w:val="NormalWeb"/>
                              <w:spacing w:before="0" w:beforeAutospacing="0" w:after="0" w:afterAutospacing="0"/>
                              <w:ind w:left="567" w:hanging="567"/>
                              <w:jc w:val="both"/>
                              <w:rPr>
                                <w:rFonts w:ascii="Oswald Light" w:hAnsi="Oswald Light"/>
                                <w:b/>
                                <w:bCs/>
                                <w:color w:val="FFFFFF"/>
                                <w:sz w:val="22"/>
                                <w:szCs w:val="22"/>
                              </w:rPr>
                            </w:pPr>
                          </w:p>
                          <w:p w14:paraId="05247DAE" w14:textId="670F0ECC" w:rsidR="00822C9B" w:rsidRPr="00293CB9" w:rsidRDefault="00822C9B" w:rsidP="00822C9B">
                            <w:pPr>
                              <w:pStyle w:val="NormalWeb"/>
                              <w:spacing w:before="120" w:beforeAutospacing="0" w:after="120" w:afterAutospacing="0" w:line="280" w:lineRule="exact"/>
                              <w:rPr>
                                <w:rFonts w:ascii="Rubik" w:hAnsi="Rubik" w:cs="Rubik"/>
                                <w:color w:val="FFFFFF"/>
                                <w:sz w:val="12"/>
                                <w:szCs w:val="12"/>
                              </w:rPr>
                            </w:pPr>
                            <w:r w:rsidRPr="00293CB9">
                              <w:rPr>
                                <w:rFonts w:ascii="Bauhaus" w:hAnsi="Bauhaus"/>
                                <w:b/>
                                <w:bCs/>
                                <w:color w:val="FFFFFF"/>
                                <w:sz w:val="26"/>
                                <w:szCs w:val="26"/>
                              </w:rPr>
                              <w:t>Client:</w:t>
                            </w:r>
                            <w:r w:rsidRPr="00293CB9">
                              <w:rPr>
                                <w:rFonts w:ascii="Bauhaus" w:hAnsi="Bauhaus"/>
                                <w:b/>
                                <w:bCs/>
                                <w:color w:val="FFFFFF"/>
                                <w:sz w:val="26"/>
                                <w:szCs w:val="26"/>
                              </w:rPr>
                              <w:br/>
                            </w:r>
                            <w:r w:rsidR="004213E7" w:rsidRPr="00293CB9">
                              <w:rPr>
                                <w:rFonts w:ascii="Rubik" w:hAnsi="Rubik" w:cs="Rubik"/>
                                <w:color w:val="FFFFFF"/>
                                <w:sz w:val="22"/>
                                <w:szCs w:val="22"/>
                              </w:rPr>
                              <w:t>RTS Infrastructure</w:t>
                            </w:r>
                            <w:r w:rsidR="00A16995">
                              <w:rPr>
                                <w:rFonts w:ascii="Rubik" w:hAnsi="Rubik" w:cs="Rubik"/>
                                <w:color w:val="FFFFFF"/>
                                <w:sz w:val="22"/>
                                <w:szCs w:val="22"/>
                              </w:rPr>
                              <w:t xml:space="preserve"> Services</w:t>
                            </w:r>
                          </w:p>
                          <w:p w14:paraId="63F63860" w14:textId="56F2C7DC" w:rsidR="00822C9B" w:rsidRPr="00293CB9" w:rsidRDefault="00822C9B" w:rsidP="00822C9B">
                            <w:pPr>
                              <w:pStyle w:val="NormalWeb"/>
                              <w:spacing w:before="120" w:beforeAutospacing="0" w:after="120" w:afterAutospacing="0" w:line="280" w:lineRule="exact"/>
                              <w:rPr>
                                <w:rFonts w:ascii="Rubik" w:hAnsi="Rubik" w:cs="Rubik"/>
                                <w:color w:val="FFFFFF"/>
                                <w:sz w:val="12"/>
                                <w:szCs w:val="12"/>
                              </w:rPr>
                            </w:pPr>
                            <w:r w:rsidRPr="00293CB9">
                              <w:rPr>
                                <w:rFonts w:ascii="Bauhaus" w:hAnsi="Bauhaus"/>
                                <w:b/>
                                <w:bCs/>
                                <w:color w:val="FFFFFF"/>
                                <w:sz w:val="26"/>
                                <w:szCs w:val="26"/>
                              </w:rPr>
                              <w:t>Project Dates:</w:t>
                            </w:r>
                            <w:r w:rsidRPr="00293CB9">
                              <w:rPr>
                                <w:rFonts w:ascii="Bauhaus" w:hAnsi="Bauhaus"/>
                                <w:b/>
                                <w:bCs/>
                                <w:color w:val="FFFFFF"/>
                                <w:sz w:val="26"/>
                                <w:szCs w:val="26"/>
                              </w:rPr>
                              <w:br/>
                            </w:r>
                            <w:r w:rsidR="00293CB9">
                              <w:rPr>
                                <w:rFonts w:ascii="Rubik" w:hAnsi="Rubik" w:cs="Rubik"/>
                                <w:color w:val="FFFFFF"/>
                                <w:sz w:val="22"/>
                                <w:szCs w:val="22"/>
                              </w:rPr>
                              <w:t>July</w:t>
                            </w:r>
                            <w:r w:rsidR="004213E7" w:rsidRPr="004213E7">
                              <w:rPr>
                                <w:rFonts w:ascii="Rubik" w:hAnsi="Rubik" w:cs="Rubik"/>
                                <w:color w:val="FFFFFF"/>
                                <w:sz w:val="22"/>
                                <w:szCs w:val="22"/>
                              </w:rPr>
                              <w:t xml:space="preserve"> 2023</w:t>
                            </w:r>
                          </w:p>
                          <w:p w14:paraId="77DDB59B" w14:textId="10DF0E59" w:rsidR="00822C9B" w:rsidRPr="00192F65" w:rsidRDefault="00822C9B" w:rsidP="00822C9B">
                            <w:pPr>
                              <w:pStyle w:val="NormalWeb"/>
                              <w:spacing w:before="120" w:beforeAutospacing="0" w:after="120" w:afterAutospacing="0" w:line="280" w:lineRule="exact"/>
                              <w:rPr>
                                <w:rFonts w:ascii="Rubik" w:hAnsi="Rubik" w:cs="Rubik"/>
                                <w:color w:val="FFFFFF"/>
                                <w:sz w:val="16"/>
                                <w:szCs w:val="16"/>
                              </w:rPr>
                            </w:pPr>
                            <w:r w:rsidRPr="00A900A6">
                              <w:rPr>
                                <w:rFonts w:ascii="Bauhaus" w:hAnsi="Bauhaus"/>
                                <w:b/>
                                <w:bCs/>
                                <w:color w:val="FFFFFF"/>
                                <w:sz w:val="26"/>
                                <w:szCs w:val="26"/>
                              </w:rPr>
                              <w:t>Project Value:</w:t>
                            </w:r>
                            <w:r>
                              <w:rPr>
                                <w:rFonts w:ascii="Bauhaus" w:hAnsi="Bauhaus"/>
                                <w:b/>
                                <w:bCs/>
                                <w:color w:val="FFFFFF"/>
                                <w:sz w:val="26"/>
                                <w:szCs w:val="26"/>
                              </w:rPr>
                              <w:br/>
                            </w:r>
                            <w:r w:rsidR="00293CB9">
                              <w:rPr>
                                <w:rFonts w:ascii="Rubik" w:hAnsi="Rubik" w:cs="Rubik"/>
                                <w:color w:val="FFFFFF"/>
                                <w:sz w:val="22"/>
                                <w:szCs w:val="22"/>
                              </w:rPr>
                              <w:t>£100k</w:t>
                            </w:r>
                          </w:p>
                          <w:p w14:paraId="0F8CE962" w14:textId="77777777" w:rsidR="00822C9B" w:rsidRPr="00192F65" w:rsidRDefault="00822C9B" w:rsidP="00822C9B">
                            <w:pPr>
                              <w:pStyle w:val="NormalWeb"/>
                              <w:spacing w:before="120" w:beforeAutospacing="0" w:after="120" w:afterAutospacing="0"/>
                              <w:rPr>
                                <w:rFonts w:ascii="Rubik" w:hAnsi="Rubik" w:cs="Rubik"/>
                                <w:color w:val="FFFFFF" w:themeColor="background1"/>
                                <w:sz w:val="20"/>
                                <w:szCs w:val="20"/>
                              </w:rPr>
                            </w:pPr>
                            <w:r>
                              <w:rPr>
                                <w:rFonts w:ascii="Rubik" w:hAnsi="Rubik" w:cs="Rubik"/>
                                <w:color w:val="FFFFFF" w:themeColor="background1"/>
                                <w:sz w:val="20"/>
                                <w:szCs w:val="20"/>
                              </w:rPr>
                              <w:br/>
                            </w:r>
                            <w:hyperlink r:id="rId8" w:history="1">
                              <w:r>
                                <w:rPr>
                                  <w:rStyle w:val="Hyperlink"/>
                                  <w:rFonts w:ascii="Rubik" w:hAnsi="Rubik" w:cs="Rubik"/>
                                  <w:color w:val="FFFFFF" w:themeColor="background1"/>
                                  <w:sz w:val="20"/>
                                  <w:szCs w:val="20"/>
                                </w:rPr>
                                <w:t>View more details and images</w:t>
                              </w:r>
                            </w:hyperlink>
                            <w:r>
                              <w:rPr>
                                <w:rFonts w:ascii="Rubik" w:hAnsi="Rubik" w:cs="Rubik"/>
                                <w:color w:val="FFFFFF" w:themeColor="background1"/>
                                <w:sz w:val="20"/>
                                <w:szCs w:val="20"/>
                              </w:rPr>
                              <w:br/>
                            </w:r>
                          </w:p>
                          <w:p w14:paraId="339C5E3E" w14:textId="7F5C1B1F" w:rsidR="003D5AB9" w:rsidRPr="00A900A6" w:rsidRDefault="001D3475" w:rsidP="00D81B00">
                            <w:pPr>
                              <w:pStyle w:val="NormalWeb"/>
                              <w:spacing w:before="120" w:beforeAutospacing="0" w:after="120" w:afterAutospacing="0"/>
                              <w:jc w:val="both"/>
                              <w:rPr>
                                <w:rFonts w:ascii="Bauhaus" w:hAnsi="Bauhaus"/>
                                <w:b/>
                                <w:bCs/>
                                <w:color w:val="FFFFFF"/>
                                <w:sz w:val="26"/>
                                <w:szCs w:val="26"/>
                              </w:rPr>
                            </w:pPr>
                            <w:r w:rsidRPr="00A900A6">
                              <w:rPr>
                                <w:rFonts w:ascii="Bauhaus" w:hAnsi="Bauhaus"/>
                                <w:b/>
                                <w:bCs/>
                                <w:color w:val="FFFFFF"/>
                                <w:sz w:val="26"/>
                                <w:szCs w:val="26"/>
                              </w:rPr>
                              <w:t>Overview</w:t>
                            </w:r>
                            <w:r w:rsidR="002046AE" w:rsidRPr="00A900A6">
                              <w:rPr>
                                <w:rFonts w:ascii="Bauhaus" w:hAnsi="Bauhaus"/>
                                <w:b/>
                                <w:bCs/>
                                <w:color w:val="FFFFFF"/>
                                <w:sz w:val="26"/>
                                <w:szCs w:val="26"/>
                              </w:rPr>
                              <w:t>:</w:t>
                            </w:r>
                            <w:r w:rsidRPr="00A900A6">
                              <w:rPr>
                                <w:rFonts w:ascii="Bauhaus" w:hAnsi="Bauhaus"/>
                                <w:b/>
                                <w:bCs/>
                                <w:color w:val="FFFFFF"/>
                                <w:sz w:val="26"/>
                                <w:szCs w:val="26"/>
                              </w:rPr>
                              <w:t xml:space="preserve"> </w:t>
                            </w:r>
                          </w:p>
                          <w:p w14:paraId="38BD2CED" w14:textId="128434CE"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Northern Trains</w:t>
                            </w:r>
                            <w:r>
                              <w:rPr>
                                <w:rFonts w:ascii="Rubik" w:hAnsi="Rubik" w:cs="Rubik"/>
                                <w:color w:val="FFFFFF"/>
                                <w:sz w:val="21"/>
                                <w:szCs w:val="21"/>
                              </w:rPr>
                              <w:t xml:space="preserve"> Limited</w:t>
                            </w:r>
                            <w:r w:rsidRPr="004213E7">
                              <w:rPr>
                                <w:rFonts w:ascii="Rubik" w:hAnsi="Rubik" w:cs="Rubik"/>
                                <w:color w:val="FFFFFF"/>
                                <w:sz w:val="21"/>
                                <w:szCs w:val="21"/>
                              </w:rPr>
                              <w:t xml:space="preserve"> identified a need to improve security and operational efficiency at their Wigan Springs </w:t>
                            </w:r>
                            <w:r w:rsidR="00946DF8">
                              <w:rPr>
                                <w:rFonts w:ascii="Rubik" w:hAnsi="Rubik" w:cs="Rubik"/>
                                <w:color w:val="FFFFFF"/>
                                <w:sz w:val="21"/>
                                <w:szCs w:val="21"/>
                              </w:rPr>
                              <w:t>Traction Maintenance Depot (TMD)</w:t>
                            </w:r>
                            <w:r w:rsidRPr="004213E7">
                              <w:rPr>
                                <w:rFonts w:ascii="Rubik" w:hAnsi="Rubik" w:cs="Rubik"/>
                                <w:color w:val="FFFFFF"/>
                                <w:sz w:val="21"/>
                                <w:szCs w:val="21"/>
                              </w:rPr>
                              <w:t xml:space="preserve">. </w:t>
                            </w:r>
                          </w:p>
                          <w:p w14:paraId="32BF676E" w14:textId="77777777"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 xml:space="preserve">To support this, a new security cabin was proposed at the entrance to the site. </w:t>
                            </w:r>
                          </w:p>
                          <w:p w14:paraId="2FA89749" w14:textId="77777777" w:rsidR="00293CB9" w:rsidRDefault="00293CB9" w:rsidP="004213E7">
                            <w:pPr>
                              <w:pStyle w:val="NormalWeb"/>
                              <w:spacing w:before="0" w:beforeAutospacing="0" w:after="0" w:afterAutospacing="0"/>
                              <w:rPr>
                                <w:rFonts w:ascii="Rubik" w:hAnsi="Rubik" w:cs="Rubik"/>
                                <w:color w:val="FFFFFF"/>
                                <w:sz w:val="21"/>
                                <w:szCs w:val="21"/>
                              </w:rPr>
                            </w:pPr>
                          </w:p>
                          <w:p w14:paraId="4F684E48" w14:textId="5836214E"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 xml:space="preserve">The cabin would serve as a key control point for access and provide a dedicated space for staff to manage site activity. </w:t>
                            </w:r>
                          </w:p>
                          <w:p w14:paraId="56344A17" w14:textId="73EFBE66" w:rsidR="007E32BC"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The project was part of a broader effort to modernise depot infrastructure and ensure facilities meet current safety and operational standards.</w:t>
                            </w:r>
                          </w:p>
                          <w:p w14:paraId="03EEE0DC" w14:textId="77777777" w:rsidR="004213E7" w:rsidRDefault="004213E7" w:rsidP="004213E7">
                            <w:pPr>
                              <w:pStyle w:val="NormalWeb"/>
                              <w:spacing w:before="0" w:beforeAutospacing="0" w:after="0" w:afterAutospacing="0"/>
                              <w:rPr>
                                <w:rFonts w:ascii="Rubik" w:hAnsi="Rubik" w:cs="Rubik"/>
                                <w:color w:val="FFFFFF"/>
                                <w:sz w:val="21"/>
                                <w:szCs w:val="21"/>
                              </w:rPr>
                            </w:pPr>
                          </w:p>
                          <w:p w14:paraId="561401EE" w14:textId="03C90E3D" w:rsidR="004213E7" w:rsidRPr="00781188" w:rsidRDefault="004213E7" w:rsidP="004213E7">
                            <w:pPr>
                              <w:pStyle w:val="NormalWeb"/>
                              <w:spacing w:before="0" w:beforeAutospacing="0" w:after="0" w:afterAutospacing="0"/>
                              <w:rPr>
                                <w:rFonts w:ascii="Oswald Light" w:hAnsi="Oswald Light"/>
                                <w:color w:val="FFFFFF"/>
                                <w:sz w:val="20"/>
                                <w:szCs w:val="20"/>
                              </w:rPr>
                            </w:pPr>
                            <w:r>
                              <w:rPr>
                                <w:rFonts w:ascii="Rubik" w:hAnsi="Rubik" w:cs="Rubik"/>
                                <w:color w:val="FFFFFF"/>
                                <w:sz w:val="21"/>
                                <w:szCs w:val="21"/>
                              </w:rPr>
                              <w:t>RTS Infrastructure</w:t>
                            </w:r>
                            <w:r w:rsidR="00A16995">
                              <w:rPr>
                                <w:rFonts w:ascii="Rubik" w:hAnsi="Rubik" w:cs="Rubik"/>
                                <w:color w:val="FFFFFF"/>
                                <w:sz w:val="21"/>
                                <w:szCs w:val="21"/>
                              </w:rPr>
                              <w:t xml:space="preserve"> Services (RTS)</w:t>
                            </w:r>
                            <w:r>
                              <w:rPr>
                                <w:rFonts w:ascii="Rubik" w:hAnsi="Rubik" w:cs="Rubik"/>
                                <w:color w:val="FFFFFF"/>
                                <w:sz w:val="21"/>
                                <w:szCs w:val="21"/>
                              </w:rPr>
                              <w:t xml:space="preserve"> instructed Mason Clark Associates (MCA) on behalf of Northern Trains Limited to undertake structural </w:t>
                            </w:r>
                            <w:r w:rsidR="008851A9">
                              <w:rPr>
                                <w:rFonts w:ascii="Rubik" w:hAnsi="Rubik" w:cs="Rubik"/>
                                <w:color w:val="FFFFFF"/>
                                <w:sz w:val="21"/>
                                <w:szCs w:val="21"/>
                              </w:rPr>
                              <w:t xml:space="preserve">&amp; civil </w:t>
                            </w:r>
                            <w:r>
                              <w:rPr>
                                <w:rFonts w:ascii="Rubik" w:hAnsi="Rubik" w:cs="Rubik"/>
                                <w:color w:val="FFFFFF"/>
                                <w:sz w:val="21"/>
                                <w:szCs w:val="21"/>
                              </w:rPr>
                              <w:t>engineering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725D" id="Text Box 18" o:spid="_x0000_s1027" type="#_x0000_t202" style="position:absolute;margin-left:-19.25pt;margin-top:7.5pt;width:172.45pt;height:57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gOGgIAADQ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" filled="f" stroked="f" strokeweight=".5pt">
                <v:textbox>
                  <w:txbxContent>
                    <w:p w14:paraId="070DFDF2" w14:textId="77777777" w:rsidR="003D5AB9" w:rsidRDefault="003D5AB9" w:rsidP="00CE7B3C">
                      <w:pPr>
                        <w:pStyle w:val="NormalWeb"/>
                        <w:spacing w:before="0" w:beforeAutospacing="0" w:after="0" w:afterAutospacing="0"/>
                        <w:ind w:left="567" w:hanging="567"/>
                        <w:jc w:val="both"/>
                        <w:rPr>
                          <w:rFonts w:ascii="Oswald Light" w:hAnsi="Oswald Light"/>
                          <w:b/>
                          <w:bCs/>
                          <w:color w:val="FFFFFF"/>
                          <w:sz w:val="22"/>
                          <w:szCs w:val="22"/>
                        </w:rPr>
                      </w:pPr>
                    </w:p>
                    <w:p w14:paraId="05247DAE" w14:textId="670F0ECC" w:rsidR="00822C9B" w:rsidRPr="00293CB9" w:rsidRDefault="00822C9B" w:rsidP="00822C9B">
                      <w:pPr>
                        <w:pStyle w:val="NormalWeb"/>
                        <w:spacing w:before="120" w:beforeAutospacing="0" w:after="120" w:afterAutospacing="0" w:line="280" w:lineRule="exact"/>
                        <w:rPr>
                          <w:rFonts w:ascii="Rubik" w:hAnsi="Rubik" w:cs="Rubik"/>
                          <w:color w:val="FFFFFF"/>
                          <w:sz w:val="12"/>
                          <w:szCs w:val="12"/>
                        </w:rPr>
                      </w:pPr>
                      <w:r w:rsidRPr="00293CB9">
                        <w:rPr>
                          <w:rFonts w:ascii="Bauhaus" w:hAnsi="Bauhaus"/>
                          <w:b/>
                          <w:bCs/>
                          <w:color w:val="FFFFFF"/>
                          <w:sz w:val="26"/>
                          <w:szCs w:val="26"/>
                        </w:rPr>
                        <w:t>Client:</w:t>
                      </w:r>
                      <w:r w:rsidRPr="00293CB9">
                        <w:rPr>
                          <w:rFonts w:ascii="Bauhaus" w:hAnsi="Bauhaus"/>
                          <w:b/>
                          <w:bCs/>
                          <w:color w:val="FFFFFF"/>
                          <w:sz w:val="26"/>
                          <w:szCs w:val="26"/>
                        </w:rPr>
                        <w:br/>
                      </w:r>
                      <w:r w:rsidR="004213E7" w:rsidRPr="00293CB9">
                        <w:rPr>
                          <w:rFonts w:ascii="Rubik" w:hAnsi="Rubik" w:cs="Rubik"/>
                          <w:color w:val="FFFFFF"/>
                          <w:sz w:val="22"/>
                          <w:szCs w:val="22"/>
                        </w:rPr>
                        <w:t>RTS Infrastructure</w:t>
                      </w:r>
                      <w:r w:rsidR="00A16995">
                        <w:rPr>
                          <w:rFonts w:ascii="Rubik" w:hAnsi="Rubik" w:cs="Rubik"/>
                          <w:color w:val="FFFFFF"/>
                          <w:sz w:val="22"/>
                          <w:szCs w:val="22"/>
                        </w:rPr>
                        <w:t xml:space="preserve"> Services</w:t>
                      </w:r>
                    </w:p>
                    <w:p w14:paraId="63F63860" w14:textId="56F2C7DC" w:rsidR="00822C9B" w:rsidRPr="00293CB9" w:rsidRDefault="00822C9B" w:rsidP="00822C9B">
                      <w:pPr>
                        <w:pStyle w:val="NormalWeb"/>
                        <w:spacing w:before="120" w:beforeAutospacing="0" w:after="120" w:afterAutospacing="0" w:line="280" w:lineRule="exact"/>
                        <w:rPr>
                          <w:rFonts w:ascii="Rubik" w:hAnsi="Rubik" w:cs="Rubik"/>
                          <w:color w:val="FFFFFF"/>
                          <w:sz w:val="12"/>
                          <w:szCs w:val="12"/>
                        </w:rPr>
                      </w:pPr>
                      <w:r w:rsidRPr="00293CB9">
                        <w:rPr>
                          <w:rFonts w:ascii="Bauhaus" w:hAnsi="Bauhaus"/>
                          <w:b/>
                          <w:bCs/>
                          <w:color w:val="FFFFFF"/>
                          <w:sz w:val="26"/>
                          <w:szCs w:val="26"/>
                        </w:rPr>
                        <w:t>Project Dates:</w:t>
                      </w:r>
                      <w:r w:rsidRPr="00293CB9">
                        <w:rPr>
                          <w:rFonts w:ascii="Bauhaus" w:hAnsi="Bauhaus"/>
                          <w:b/>
                          <w:bCs/>
                          <w:color w:val="FFFFFF"/>
                          <w:sz w:val="26"/>
                          <w:szCs w:val="26"/>
                        </w:rPr>
                        <w:br/>
                      </w:r>
                      <w:r w:rsidR="00293CB9">
                        <w:rPr>
                          <w:rFonts w:ascii="Rubik" w:hAnsi="Rubik" w:cs="Rubik"/>
                          <w:color w:val="FFFFFF"/>
                          <w:sz w:val="22"/>
                          <w:szCs w:val="22"/>
                        </w:rPr>
                        <w:t>July</w:t>
                      </w:r>
                      <w:r w:rsidR="004213E7" w:rsidRPr="004213E7">
                        <w:rPr>
                          <w:rFonts w:ascii="Rubik" w:hAnsi="Rubik" w:cs="Rubik"/>
                          <w:color w:val="FFFFFF"/>
                          <w:sz w:val="22"/>
                          <w:szCs w:val="22"/>
                        </w:rPr>
                        <w:t xml:space="preserve"> 2023</w:t>
                      </w:r>
                    </w:p>
                    <w:p w14:paraId="77DDB59B" w14:textId="10DF0E59" w:rsidR="00822C9B" w:rsidRPr="00192F65" w:rsidRDefault="00822C9B" w:rsidP="00822C9B">
                      <w:pPr>
                        <w:pStyle w:val="NormalWeb"/>
                        <w:spacing w:before="120" w:beforeAutospacing="0" w:after="120" w:afterAutospacing="0" w:line="280" w:lineRule="exact"/>
                        <w:rPr>
                          <w:rFonts w:ascii="Rubik" w:hAnsi="Rubik" w:cs="Rubik"/>
                          <w:color w:val="FFFFFF"/>
                          <w:sz w:val="16"/>
                          <w:szCs w:val="16"/>
                        </w:rPr>
                      </w:pPr>
                      <w:r w:rsidRPr="00A900A6">
                        <w:rPr>
                          <w:rFonts w:ascii="Bauhaus" w:hAnsi="Bauhaus"/>
                          <w:b/>
                          <w:bCs/>
                          <w:color w:val="FFFFFF"/>
                          <w:sz w:val="26"/>
                          <w:szCs w:val="26"/>
                        </w:rPr>
                        <w:t>Project Value:</w:t>
                      </w:r>
                      <w:r>
                        <w:rPr>
                          <w:rFonts w:ascii="Bauhaus" w:hAnsi="Bauhaus"/>
                          <w:b/>
                          <w:bCs/>
                          <w:color w:val="FFFFFF"/>
                          <w:sz w:val="26"/>
                          <w:szCs w:val="26"/>
                        </w:rPr>
                        <w:br/>
                      </w:r>
                      <w:r w:rsidR="00293CB9">
                        <w:rPr>
                          <w:rFonts w:ascii="Rubik" w:hAnsi="Rubik" w:cs="Rubik"/>
                          <w:color w:val="FFFFFF"/>
                          <w:sz w:val="22"/>
                          <w:szCs w:val="22"/>
                        </w:rPr>
                        <w:t>£100k</w:t>
                      </w:r>
                    </w:p>
                    <w:p w14:paraId="0F8CE962" w14:textId="77777777" w:rsidR="00822C9B" w:rsidRPr="00192F65" w:rsidRDefault="00822C9B" w:rsidP="00822C9B">
                      <w:pPr>
                        <w:pStyle w:val="NormalWeb"/>
                        <w:spacing w:before="120" w:beforeAutospacing="0" w:after="120" w:afterAutospacing="0"/>
                        <w:rPr>
                          <w:rFonts w:ascii="Rubik" w:hAnsi="Rubik" w:cs="Rubik"/>
                          <w:color w:val="FFFFFF" w:themeColor="background1"/>
                          <w:sz w:val="20"/>
                          <w:szCs w:val="20"/>
                        </w:rPr>
                      </w:pPr>
                      <w:r>
                        <w:rPr>
                          <w:rFonts w:ascii="Rubik" w:hAnsi="Rubik" w:cs="Rubik"/>
                          <w:color w:val="FFFFFF" w:themeColor="background1"/>
                          <w:sz w:val="20"/>
                          <w:szCs w:val="20"/>
                        </w:rPr>
                        <w:br/>
                      </w:r>
                      <w:hyperlink r:id="rId9" w:history="1">
                        <w:r>
                          <w:rPr>
                            <w:rStyle w:val="Hyperlink"/>
                            <w:rFonts w:ascii="Rubik" w:hAnsi="Rubik" w:cs="Rubik"/>
                            <w:color w:val="FFFFFF" w:themeColor="background1"/>
                            <w:sz w:val="20"/>
                            <w:szCs w:val="20"/>
                          </w:rPr>
                          <w:t>View more details and images</w:t>
                        </w:r>
                      </w:hyperlink>
                      <w:r>
                        <w:rPr>
                          <w:rFonts w:ascii="Rubik" w:hAnsi="Rubik" w:cs="Rubik"/>
                          <w:color w:val="FFFFFF" w:themeColor="background1"/>
                          <w:sz w:val="20"/>
                          <w:szCs w:val="20"/>
                        </w:rPr>
                        <w:br/>
                      </w:r>
                    </w:p>
                    <w:p w14:paraId="339C5E3E" w14:textId="7F5C1B1F" w:rsidR="003D5AB9" w:rsidRPr="00A900A6" w:rsidRDefault="001D3475" w:rsidP="00D81B00">
                      <w:pPr>
                        <w:pStyle w:val="NormalWeb"/>
                        <w:spacing w:before="120" w:beforeAutospacing="0" w:after="120" w:afterAutospacing="0"/>
                        <w:jc w:val="both"/>
                        <w:rPr>
                          <w:rFonts w:ascii="Bauhaus" w:hAnsi="Bauhaus"/>
                          <w:b/>
                          <w:bCs/>
                          <w:color w:val="FFFFFF"/>
                          <w:sz w:val="26"/>
                          <w:szCs w:val="26"/>
                        </w:rPr>
                      </w:pPr>
                      <w:r w:rsidRPr="00A900A6">
                        <w:rPr>
                          <w:rFonts w:ascii="Bauhaus" w:hAnsi="Bauhaus"/>
                          <w:b/>
                          <w:bCs/>
                          <w:color w:val="FFFFFF"/>
                          <w:sz w:val="26"/>
                          <w:szCs w:val="26"/>
                        </w:rPr>
                        <w:t>Overview</w:t>
                      </w:r>
                      <w:r w:rsidR="002046AE" w:rsidRPr="00A900A6">
                        <w:rPr>
                          <w:rFonts w:ascii="Bauhaus" w:hAnsi="Bauhaus"/>
                          <w:b/>
                          <w:bCs/>
                          <w:color w:val="FFFFFF"/>
                          <w:sz w:val="26"/>
                          <w:szCs w:val="26"/>
                        </w:rPr>
                        <w:t>:</w:t>
                      </w:r>
                      <w:r w:rsidRPr="00A900A6">
                        <w:rPr>
                          <w:rFonts w:ascii="Bauhaus" w:hAnsi="Bauhaus"/>
                          <w:b/>
                          <w:bCs/>
                          <w:color w:val="FFFFFF"/>
                          <w:sz w:val="26"/>
                          <w:szCs w:val="26"/>
                        </w:rPr>
                        <w:t xml:space="preserve"> </w:t>
                      </w:r>
                    </w:p>
                    <w:p w14:paraId="38BD2CED" w14:textId="128434CE"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Northern Trains</w:t>
                      </w:r>
                      <w:r>
                        <w:rPr>
                          <w:rFonts w:ascii="Rubik" w:hAnsi="Rubik" w:cs="Rubik"/>
                          <w:color w:val="FFFFFF"/>
                          <w:sz w:val="21"/>
                          <w:szCs w:val="21"/>
                        </w:rPr>
                        <w:t xml:space="preserve"> Limited</w:t>
                      </w:r>
                      <w:r w:rsidRPr="004213E7">
                        <w:rPr>
                          <w:rFonts w:ascii="Rubik" w:hAnsi="Rubik" w:cs="Rubik"/>
                          <w:color w:val="FFFFFF"/>
                          <w:sz w:val="21"/>
                          <w:szCs w:val="21"/>
                        </w:rPr>
                        <w:t xml:space="preserve"> identified a need to improve security and operational efficiency at their Wigan Springs </w:t>
                      </w:r>
                      <w:r w:rsidR="00946DF8">
                        <w:rPr>
                          <w:rFonts w:ascii="Rubik" w:hAnsi="Rubik" w:cs="Rubik"/>
                          <w:color w:val="FFFFFF"/>
                          <w:sz w:val="21"/>
                          <w:szCs w:val="21"/>
                        </w:rPr>
                        <w:t>Traction Maintenance Depot (TMD)</w:t>
                      </w:r>
                      <w:r w:rsidRPr="004213E7">
                        <w:rPr>
                          <w:rFonts w:ascii="Rubik" w:hAnsi="Rubik" w:cs="Rubik"/>
                          <w:color w:val="FFFFFF"/>
                          <w:sz w:val="21"/>
                          <w:szCs w:val="21"/>
                        </w:rPr>
                        <w:t xml:space="preserve">. </w:t>
                      </w:r>
                    </w:p>
                    <w:p w14:paraId="32BF676E" w14:textId="77777777"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 xml:space="preserve">To support this, a new security cabin was proposed at the entrance to the site. </w:t>
                      </w:r>
                    </w:p>
                    <w:p w14:paraId="2FA89749" w14:textId="77777777" w:rsidR="00293CB9" w:rsidRDefault="00293CB9" w:rsidP="004213E7">
                      <w:pPr>
                        <w:pStyle w:val="NormalWeb"/>
                        <w:spacing w:before="0" w:beforeAutospacing="0" w:after="0" w:afterAutospacing="0"/>
                        <w:rPr>
                          <w:rFonts w:ascii="Rubik" w:hAnsi="Rubik" w:cs="Rubik"/>
                          <w:color w:val="FFFFFF"/>
                          <w:sz w:val="21"/>
                          <w:szCs w:val="21"/>
                        </w:rPr>
                      </w:pPr>
                    </w:p>
                    <w:p w14:paraId="4F684E48" w14:textId="5836214E" w:rsidR="004213E7"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 xml:space="preserve">The cabin would serve as a key control point for access and provide a dedicated space for staff to manage site activity. </w:t>
                      </w:r>
                    </w:p>
                    <w:p w14:paraId="56344A17" w14:textId="73EFBE66" w:rsidR="007E32BC" w:rsidRDefault="004213E7" w:rsidP="004213E7">
                      <w:pPr>
                        <w:pStyle w:val="NormalWeb"/>
                        <w:spacing w:before="0" w:beforeAutospacing="0" w:after="0" w:afterAutospacing="0"/>
                        <w:rPr>
                          <w:rFonts w:ascii="Rubik" w:hAnsi="Rubik" w:cs="Rubik"/>
                          <w:color w:val="FFFFFF"/>
                          <w:sz w:val="21"/>
                          <w:szCs w:val="21"/>
                        </w:rPr>
                      </w:pPr>
                      <w:r w:rsidRPr="004213E7">
                        <w:rPr>
                          <w:rFonts w:ascii="Rubik" w:hAnsi="Rubik" w:cs="Rubik"/>
                          <w:color w:val="FFFFFF"/>
                          <w:sz w:val="21"/>
                          <w:szCs w:val="21"/>
                        </w:rPr>
                        <w:t>The project was part of a broader effort to modernise depot infrastructure and ensure facilities meet current safety and operational standards.</w:t>
                      </w:r>
                    </w:p>
                    <w:p w14:paraId="03EEE0DC" w14:textId="77777777" w:rsidR="004213E7" w:rsidRDefault="004213E7" w:rsidP="004213E7">
                      <w:pPr>
                        <w:pStyle w:val="NormalWeb"/>
                        <w:spacing w:before="0" w:beforeAutospacing="0" w:after="0" w:afterAutospacing="0"/>
                        <w:rPr>
                          <w:rFonts w:ascii="Rubik" w:hAnsi="Rubik" w:cs="Rubik"/>
                          <w:color w:val="FFFFFF"/>
                          <w:sz w:val="21"/>
                          <w:szCs w:val="21"/>
                        </w:rPr>
                      </w:pPr>
                    </w:p>
                    <w:p w14:paraId="561401EE" w14:textId="03C90E3D" w:rsidR="004213E7" w:rsidRPr="00781188" w:rsidRDefault="004213E7" w:rsidP="004213E7">
                      <w:pPr>
                        <w:pStyle w:val="NormalWeb"/>
                        <w:spacing w:before="0" w:beforeAutospacing="0" w:after="0" w:afterAutospacing="0"/>
                        <w:rPr>
                          <w:rFonts w:ascii="Oswald Light" w:hAnsi="Oswald Light"/>
                          <w:color w:val="FFFFFF"/>
                          <w:sz w:val="20"/>
                          <w:szCs w:val="20"/>
                        </w:rPr>
                      </w:pPr>
                      <w:r>
                        <w:rPr>
                          <w:rFonts w:ascii="Rubik" w:hAnsi="Rubik" w:cs="Rubik"/>
                          <w:color w:val="FFFFFF"/>
                          <w:sz w:val="21"/>
                          <w:szCs w:val="21"/>
                        </w:rPr>
                        <w:t>RTS Infrastructure</w:t>
                      </w:r>
                      <w:r w:rsidR="00A16995">
                        <w:rPr>
                          <w:rFonts w:ascii="Rubik" w:hAnsi="Rubik" w:cs="Rubik"/>
                          <w:color w:val="FFFFFF"/>
                          <w:sz w:val="21"/>
                          <w:szCs w:val="21"/>
                        </w:rPr>
                        <w:t xml:space="preserve"> Services (RTS)</w:t>
                      </w:r>
                      <w:r>
                        <w:rPr>
                          <w:rFonts w:ascii="Rubik" w:hAnsi="Rubik" w:cs="Rubik"/>
                          <w:color w:val="FFFFFF"/>
                          <w:sz w:val="21"/>
                          <w:szCs w:val="21"/>
                        </w:rPr>
                        <w:t xml:space="preserve"> instructed Mason Clark Associates (MCA) on behalf of Northern Trains Limited to undertake structural </w:t>
                      </w:r>
                      <w:r w:rsidR="008851A9">
                        <w:rPr>
                          <w:rFonts w:ascii="Rubik" w:hAnsi="Rubik" w:cs="Rubik"/>
                          <w:color w:val="FFFFFF"/>
                          <w:sz w:val="21"/>
                          <w:szCs w:val="21"/>
                        </w:rPr>
                        <w:t xml:space="preserve">&amp; civil </w:t>
                      </w:r>
                      <w:r>
                        <w:rPr>
                          <w:rFonts w:ascii="Rubik" w:hAnsi="Rubik" w:cs="Rubik"/>
                          <w:color w:val="FFFFFF"/>
                          <w:sz w:val="21"/>
                          <w:szCs w:val="21"/>
                        </w:rPr>
                        <w:t>engineering design services.</w:t>
                      </w:r>
                    </w:p>
                  </w:txbxContent>
                </v:textbox>
              </v:shape>
            </w:pict>
          </mc:Fallback>
        </mc:AlternateContent>
      </w:r>
      <w:r w:rsidR="00D81B00">
        <w:rPr>
          <w:noProof/>
        </w:rPr>
        <mc:AlternateContent>
          <mc:Choice Requires="wps">
            <w:drawing>
              <wp:anchor distT="0" distB="0" distL="114300" distR="114300" simplePos="0" relativeHeight="251678720" behindDoc="0" locked="0" layoutInCell="1" allowOverlap="1" wp14:anchorId="1C321D89" wp14:editId="0607A373">
                <wp:simplePos x="0" y="0"/>
                <wp:positionH relativeFrom="column">
                  <wp:posOffset>-354054</wp:posOffset>
                </wp:positionH>
                <wp:positionV relativeFrom="paragraph">
                  <wp:posOffset>-151075</wp:posOffset>
                </wp:positionV>
                <wp:extent cx="2409245" cy="11420475"/>
                <wp:effectExtent l="0" t="0" r="3810" b="0"/>
                <wp:wrapNone/>
                <wp:docPr id="16" name="Rectangle 16"/>
                <wp:cNvGraphicFramePr/>
                <a:graphic xmlns:a="http://schemas.openxmlformats.org/drawingml/2006/main">
                  <a:graphicData uri="http://schemas.microsoft.com/office/word/2010/wordprocessingShape">
                    <wps:wsp>
                      <wps:cNvSpPr/>
                      <wps:spPr>
                        <a:xfrm>
                          <a:off x="0" y="0"/>
                          <a:ext cx="2409245" cy="11420475"/>
                        </a:xfrm>
                        <a:prstGeom prst="rect">
                          <a:avLst/>
                        </a:prstGeom>
                        <a:solidFill>
                          <a:srgbClr val="7C99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5AFD5" id="Rectangle 16" o:spid="_x0000_s1026" style="position:absolute;margin-left:-27.9pt;margin-top:-11.9pt;width:189.7pt;height:89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" fillcolor="#7c99a7" stroked="f" strokeweight="2pt"/>
            </w:pict>
          </mc:Fallback>
        </mc:AlternateContent>
      </w:r>
      <w:bookmarkStart w:id="0" w:name="_Hlk170293151"/>
      <w:bookmarkEnd w:id="0"/>
      <w:r w:rsidR="00E91031">
        <w:rPr>
          <w:noProof/>
        </w:rPr>
        <w:drawing>
          <wp:anchor distT="0" distB="0" distL="114300" distR="114300" simplePos="0" relativeHeight="251691008" behindDoc="0" locked="0" layoutInCell="1" allowOverlap="1" wp14:anchorId="6565C43A" wp14:editId="664F0D49">
            <wp:simplePos x="0" y="0"/>
            <wp:positionH relativeFrom="margin">
              <wp:posOffset>8022590</wp:posOffset>
            </wp:positionH>
            <wp:positionV relativeFrom="margin">
              <wp:posOffset>38100</wp:posOffset>
            </wp:positionV>
            <wp:extent cx="2226310" cy="89535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31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DCDCA" w14:textId="7F73F979" w:rsidR="00C42E94" w:rsidRPr="00FB0F78" w:rsidRDefault="00C42E94">
      <w:pPr>
        <w:pStyle w:val="BodyText"/>
        <w:rPr>
          <w:rFonts w:ascii="Oswald Light" w:hAnsi="Oswald Light"/>
          <w:i w:val="0"/>
          <w:sz w:val="20"/>
        </w:rPr>
      </w:pPr>
    </w:p>
    <w:p w14:paraId="458C7B00" w14:textId="3510E201" w:rsidR="00C42E94" w:rsidRPr="00FB0F78" w:rsidRDefault="00C42E94">
      <w:pPr>
        <w:pStyle w:val="BodyText"/>
        <w:rPr>
          <w:rFonts w:ascii="Oswald Light" w:hAnsi="Oswald Light"/>
          <w:i w:val="0"/>
          <w:sz w:val="20"/>
        </w:rPr>
      </w:pPr>
    </w:p>
    <w:p w14:paraId="395786D1" w14:textId="40413619" w:rsidR="00C42E94" w:rsidRPr="00FB0F78" w:rsidRDefault="00C42E94">
      <w:pPr>
        <w:pStyle w:val="BodyText"/>
        <w:spacing w:before="9"/>
        <w:rPr>
          <w:rFonts w:ascii="Oswald Light" w:hAnsi="Oswald Light"/>
          <w:i w:val="0"/>
          <w:sz w:val="20"/>
        </w:rPr>
      </w:pPr>
    </w:p>
    <w:p w14:paraId="562B4B06" w14:textId="1D5B8A26" w:rsidR="00FB0F78" w:rsidRDefault="00293CB9">
      <w:pPr>
        <w:pStyle w:val="BodyText"/>
        <w:rPr>
          <w:rFonts w:ascii="Oswald Light" w:hAnsi="Oswald Light"/>
          <w:i w:val="0"/>
          <w:sz w:val="20"/>
        </w:rPr>
      </w:pPr>
      <w:r>
        <w:rPr>
          <w:rFonts w:ascii="Oswald Light" w:hAnsi="Oswald Light"/>
          <w:i w:val="0"/>
          <w:noProof/>
          <w:sz w:val="20"/>
        </w:rPr>
        <mc:AlternateContent>
          <mc:Choice Requires="wps">
            <w:drawing>
              <wp:anchor distT="0" distB="0" distL="114300" distR="114300" simplePos="0" relativeHeight="251681792" behindDoc="0" locked="0" layoutInCell="1" allowOverlap="1" wp14:anchorId="22AD0F0B" wp14:editId="07015424">
                <wp:simplePos x="0" y="0"/>
                <wp:positionH relativeFrom="column">
                  <wp:posOffset>2089150</wp:posOffset>
                </wp:positionH>
                <wp:positionV relativeFrom="paragraph">
                  <wp:posOffset>146050</wp:posOffset>
                </wp:positionV>
                <wp:extent cx="5762625" cy="3219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762625" cy="3219450"/>
                        </a:xfrm>
                        <a:prstGeom prst="rect">
                          <a:avLst/>
                        </a:prstGeom>
                        <a:noFill/>
                        <a:ln w="6350">
                          <a:noFill/>
                        </a:ln>
                      </wps:spPr>
                      <wps:txbx>
                        <w:txbxContent>
                          <w:p w14:paraId="1A2ED83E" w14:textId="38E124AC" w:rsidR="00B60BDF" w:rsidRPr="00A900A6" w:rsidRDefault="007D1BA3" w:rsidP="00CD77B5">
                            <w:pPr>
                              <w:pStyle w:val="Heading1"/>
                              <w:spacing w:after="240" w:line="276" w:lineRule="auto"/>
                              <w:ind w:left="0"/>
                              <w:rPr>
                                <w:rFonts w:ascii="Bauhaus" w:hAnsi="Bauhaus"/>
                                <w:color w:val="C13231"/>
                                <w:w w:val="105"/>
                                <w:sz w:val="32"/>
                                <w:szCs w:val="32"/>
                              </w:rPr>
                            </w:pPr>
                            <w:bookmarkStart w:id="1" w:name="_Hlk170290558"/>
                            <w:r w:rsidRPr="00A900A6">
                              <w:rPr>
                                <w:rFonts w:ascii="Bauhaus" w:hAnsi="Bauhaus"/>
                                <w:color w:val="C13231"/>
                                <w:w w:val="105"/>
                                <w:sz w:val="32"/>
                                <w:szCs w:val="32"/>
                              </w:rPr>
                              <w:t>Challenges and Solutions</w:t>
                            </w:r>
                          </w:p>
                          <w:bookmarkEnd w:id="1"/>
                          <w:p w14:paraId="7F0C5CCD" w14:textId="77777777" w:rsidR="00CD77B5" w:rsidRDefault="004213E7" w:rsidP="004213E7">
                            <w:pPr>
                              <w:pStyle w:val="Heading1"/>
                              <w:ind w:left="0"/>
                              <w:jc w:val="both"/>
                              <w:rPr>
                                <w:rFonts w:ascii="Rubik" w:hAnsi="Rubik" w:cs="Rubik"/>
                                <w:b w:val="0"/>
                                <w:bCs w:val="0"/>
                                <w:w w:val="105"/>
                                <w:sz w:val="21"/>
                                <w:szCs w:val="21"/>
                              </w:rPr>
                            </w:pPr>
                            <w:r w:rsidRPr="004213E7">
                              <w:rPr>
                                <w:rFonts w:ascii="Rubik" w:hAnsi="Rubik" w:cs="Rubik"/>
                                <w:b w:val="0"/>
                                <w:bCs w:val="0"/>
                                <w:w w:val="105"/>
                                <w:sz w:val="21"/>
                                <w:szCs w:val="21"/>
                              </w:rPr>
                              <w:t>The project presented several logistical and technical challenges. The proposed cabin location was constrained by existing infrastructure, including buried services and limited working space. Additionally, the site’s ground conditions required careful assessment to ensure stable foundations.</w:t>
                            </w:r>
                          </w:p>
                          <w:p w14:paraId="417168AC" w14:textId="77777777" w:rsidR="00CD77B5" w:rsidRDefault="00CD77B5" w:rsidP="004213E7">
                            <w:pPr>
                              <w:pStyle w:val="Heading1"/>
                              <w:ind w:left="0"/>
                              <w:jc w:val="both"/>
                              <w:rPr>
                                <w:rFonts w:ascii="Rubik" w:hAnsi="Rubik" w:cs="Rubik"/>
                                <w:b w:val="0"/>
                                <w:bCs w:val="0"/>
                                <w:w w:val="105"/>
                                <w:sz w:val="21"/>
                                <w:szCs w:val="21"/>
                              </w:rPr>
                            </w:pPr>
                          </w:p>
                          <w:p w14:paraId="36DCC2F9" w14:textId="3AA0AF49" w:rsidR="004213E7" w:rsidRDefault="00CD77B5" w:rsidP="00CD77B5">
                            <w:pPr>
                              <w:pStyle w:val="Heading1"/>
                              <w:spacing w:after="240"/>
                              <w:ind w:left="0"/>
                              <w:jc w:val="both"/>
                              <w:rPr>
                                <w:rFonts w:ascii="Rubik" w:hAnsi="Rubik" w:cs="Rubik"/>
                                <w:b w:val="0"/>
                                <w:bCs w:val="0"/>
                                <w:w w:val="105"/>
                                <w:sz w:val="21"/>
                                <w:szCs w:val="21"/>
                              </w:rPr>
                            </w:pPr>
                            <w:r>
                              <w:rPr>
                                <w:rFonts w:ascii="Rubik" w:hAnsi="Rubik" w:cs="Rubik"/>
                                <w:b w:val="0"/>
                                <w:bCs w:val="0"/>
                                <w:w w:val="105"/>
                                <w:sz w:val="21"/>
                                <w:szCs w:val="21"/>
                              </w:rPr>
                              <w:t>These issues were addressed by:</w:t>
                            </w:r>
                            <w:r w:rsidR="004213E7" w:rsidRPr="004213E7">
                              <w:rPr>
                                <w:rFonts w:ascii="Rubik" w:hAnsi="Rubik" w:cs="Rubik"/>
                                <w:b w:val="0"/>
                                <w:bCs w:val="0"/>
                                <w:w w:val="105"/>
                                <w:sz w:val="21"/>
                                <w:szCs w:val="21"/>
                              </w:rPr>
                              <w:t xml:space="preserve"> </w:t>
                            </w:r>
                          </w:p>
                          <w:p w14:paraId="13AFC744" w14:textId="0EAFCEBC" w:rsidR="00CD77B5" w:rsidRDefault="00CD77B5" w:rsidP="00CD77B5">
                            <w:pPr>
                              <w:pStyle w:val="Heading1"/>
                              <w:numPr>
                                <w:ilvl w:val="0"/>
                                <w:numId w:val="19"/>
                              </w:numPr>
                              <w:spacing w:after="120"/>
                              <w:ind w:left="714" w:hanging="357"/>
                              <w:jc w:val="both"/>
                              <w:rPr>
                                <w:rFonts w:ascii="Rubik" w:hAnsi="Rubik" w:cs="Rubik"/>
                                <w:b w:val="0"/>
                                <w:bCs w:val="0"/>
                                <w:w w:val="105"/>
                                <w:sz w:val="21"/>
                                <w:szCs w:val="21"/>
                              </w:rPr>
                            </w:pPr>
                            <w:r>
                              <w:rPr>
                                <w:rFonts w:ascii="Rubik" w:hAnsi="Rubik" w:cs="Rubik"/>
                                <w:b w:val="0"/>
                                <w:bCs w:val="0"/>
                                <w:w w:val="105"/>
                                <w:sz w:val="21"/>
                                <w:szCs w:val="21"/>
                              </w:rPr>
                              <w:t xml:space="preserve">Undertaking </w:t>
                            </w:r>
                            <w:r w:rsidR="004213E7" w:rsidRPr="004213E7">
                              <w:rPr>
                                <w:rFonts w:ascii="Rubik" w:hAnsi="Rubik" w:cs="Rubik"/>
                                <w:b w:val="0"/>
                                <w:bCs w:val="0"/>
                                <w:w w:val="105"/>
                                <w:sz w:val="21"/>
                                <w:szCs w:val="21"/>
                              </w:rPr>
                              <w:t>a detailed ground investigation, including trial pits and soil testing</w:t>
                            </w:r>
                            <w:r w:rsidR="008851A9" w:rsidRPr="008851A9">
                              <w:rPr>
                                <w:rFonts w:ascii="Rubik" w:eastAsia="Arial" w:hAnsi="Rubik" w:cs="Rubik"/>
                                <w:sz w:val="21"/>
                                <w:szCs w:val="21"/>
                              </w:rPr>
                              <w:t xml:space="preserve"> </w:t>
                            </w:r>
                            <w:r w:rsidR="008851A9" w:rsidRPr="008851A9">
                              <w:rPr>
                                <w:rFonts w:ascii="Rubik" w:hAnsi="Rubik" w:cs="Rubik"/>
                                <w:b w:val="0"/>
                                <w:bCs w:val="0"/>
                                <w:w w:val="105"/>
                                <w:sz w:val="21"/>
                                <w:szCs w:val="21"/>
                              </w:rPr>
                              <w:t>to inform foundation design</w:t>
                            </w:r>
                            <w:r w:rsidR="004213E7" w:rsidRPr="004213E7">
                              <w:rPr>
                                <w:rFonts w:ascii="Rubik" w:hAnsi="Rubik" w:cs="Rubik"/>
                                <w:b w:val="0"/>
                                <w:bCs w:val="0"/>
                                <w:w w:val="105"/>
                                <w:sz w:val="21"/>
                                <w:szCs w:val="21"/>
                              </w:rPr>
                              <w:t xml:space="preserve">. </w:t>
                            </w:r>
                          </w:p>
                          <w:p w14:paraId="1E77D1C4" w14:textId="6DEA7ECD" w:rsidR="00CD77B5" w:rsidRDefault="004213E7" w:rsidP="00CD77B5">
                            <w:pPr>
                              <w:pStyle w:val="Heading1"/>
                              <w:numPr>
                                <w:ilvl w:val="0"/>
                                <w:numId w:val="19"/>
                              </w:numPr>
                              <w:spacing w:after="120"/>
                              <w:ind w:left="714" w:hanging="357"/>
                              <w:jc w:val="both"/>
                              <w:rPr>
                                <w:rFonts w:ascii="Rubik" w:hAnsi="Rubik" w:cs="Rubik"/>
                                <w:b w:val="0"/>
                                <w:bCs w:val="0"/>
                                <w:w w:val="105"/>
                                <w:sz w:val="21"/>
                                <w:szCs w:val="21"/>
                              </w:rPr>
                            </w:pPr>
                            <w:r w:rsidRPr="00CD77B5">
                              <w:rPr>
                                <w:rFonts w:ascii="Rubik" w:hAnsi="Rubik" w:cs="Rubik"/>
                                <w:b w:val="0"/>
                                <w:bCs w:val="0"/>
                                <w:w w:val="105"/>
                                <w:sz w:val="21"/>
                                <w:szCs w:val="21"/>
                              </w:rPr>
                              <w:t>The design team develop</w:t>
                            </w:r>
                            <w:r w:rsidR="00CD77B5">
                              <w:rPr>
                                <w:rFonts w:ascii="Rubik" w:hAnsi="Rubik" w:cs="Rubik"/>
                                <w:b w:val="0"/>
                                <w:bCs w:val="0"/>
                                <w:w w:val="105"/>
                                <w:sz w:val="21"/>
                                <w:szCs w:val="21"/>
                              </w:rPr>
                              <w:t>ing</w:t>
                            </w:r>
                            <w:r w:rsidRPr="00CD77B5">
                              <w:rPr>
                                <w:rFonts w:ascii="Rubik" w:hAnsi="Rubik" w:cs="Rubik"/>
                                <w:b w:val="0"/>
                                <w:bCs w:val="0"/>
                                <w:w w:val="105"/>
                                <w:sz w:val="21"/>
                                <w:szCs w:val="21"/>
                              </w:rPr>
                              <w:t xml:space="preserve"> a foundation solution that avoided underground utilities and accommodated the cabin’s structural needs. </w:t>
                            </w:r>
                          </w:p>
                          <w:p w14:paraId="0720DC75" w14:textId="509BD8A6" w:rsidR="00CD77B5" w:rsidRDefault="004213E7" w:rsidP="00CD77B5">
                            <w:pPr>
                              <w:pStyle w:val="Heading1"/>
                              <w:numPr>
                                <w:ilvl w:val="0"/>
                                <w:numId w:val="19"/>
                              </w:numPr>
                              <w:spacing w:after="120"/>
                              <w:ind w:left="714" w:hanging="357"/>
                              <w:jc w:val="both"/>
                              <w:rPr>
                                <w:rFonts w:ascii="Rubik" w:hAnsi="Rubik" w:cs="Rubik"/>
                                <w:b w:val="0"/>
                                <w:bCs w:val="0"/>
                                <w:w w:val="105"/>
                                <w:sz w:val="21"/>
                                <w:szCs w:val="21"/>
                              </w:rPr>
                            </w:pPr>
                            <w:r w:rsidRPr="00CD77B5">
                              <w:rPr>
                                <w:rFonts w:ascii="Rubik" w:hAnsi="Rubik" w:cs="Rubik"/>
                                <w:b w:val="0"/>
                                <w:bCs w:val="0"/>
                                <w:w w:val="105"/>
                                <w:sz w:val="21"/>
                                <w:szCs w:val="21"/>
                              </w:rPr>
                              <w:t>Coordinati</w:t>
                            </w:r>
                            <w:r w:rsidR="00CD77B5">
                              <w:rPr>
                                <w:rFonts w:ascii="Rubik" w:hAnsi="Rubik" w:cs="Rubik"/>
                                <w:b w:val="0"/>
                                <w:bCs w:val="0"/>
                                <w:w w:val="105"/>
                                <w:sz w:val="21"/>
                                <w:szCs w:val="21"/>
                              </w:rPr>
                              <w:t>ng</w:t>
                            </w:r>
                            <w:r w:rsidRPr="00CD77B5">
                              <w:rPr>
                                <w:rFonts w:ascii="Rubik" w:hAnsi="Rubik" w:cs="Rubik"/>
                                <w:b w:val="0"/>
                                <w:bCs w:val="0"/>
                                <w:w w:val="105"/>
                                <w:sz w:val="21"/>
                                <w:szCs w:val="21"/>
                              </w:rPr>
                              <w:t xml:space="preserve"> with Network Rail and other stakeholders ensur</w:t>
                            </w:r>
                            <w:r w:rsidR="00CD77B5">
                              <w:rPr>
                                <w:rFonts w:ascii="Rubik" w:hAnsi="Rubik" w:cs="Rubik"/>
                                <w:b w:val="0"/>
                                <w:bCs w:val="0"/>
                                <w:w w:val="105"/>
                                <w:sz w:val="21"/>
                                <w:szCs w:val="21"/>
                              </w:rPr>
                              <w:t>ing</w:t>
                            </w:r>
                            <w:r w:rsidRPr="00CD77B5">
                              <w:rPr>
                                <w:rFonts w:ascii="Rubik" w:hAnsi="Rubik" w:cs="Rubik"/>
                                <w:b w:val="0"/>
                                <w:bCs w:val="0"/>
                                <w:w w:val="105"/>
                                <w:sz w:val="21"/>
                                <w:szCs w:val="21"/>
                              </w:rPr>
                              <w:t xml:space="preserve"> that all works complied with safety regulations and depot access requirements. </w:t>
                            </w:r>
                          </w:p>
                          <w:p w14:paraId="741DC2F7" w14:textId="7EE06FC5" w:rsidR="007D1BA3" w:rsidRPr="00CD77B5" w:rsidRDefault="00CD77B5" w:rsidP="00CD77B5">
                            <w:pPr>
                              <w:pStyle w:val="Heading1"/>
                              <w:numPr>
                                <w:ilvl w:val="0"/>
                                <w:numId w:val="19"/>
                              </w:numPr>
                              <w:spacing w:after="120"/>
                              <w:ind w:left="714" w:hanging="357"/>
                              <w:jc w:val="both"/>
                              <w:rPr>
                                <w:rFonts w:ascii="Rubik" w:hAnsi="Rubik" w:cs="Rubik"/>
                                <w:b w:val="0"/>
                                <w:bCs w:val="0"/>
                                <w:w w:val="105"/>
                                <w:sz w:val="21"/>
                                <w:szCs w:val="21"/>
                              </w:rPr>
                            </w:pPr>
                            <w:r>
                              <w:rPr>
                                <w:rFonts w:ascii="Rubik" w:hAnsi="Rubik" w:cs="Rubik"/>
                                <w:b w:val="0"/>
                                <w:bCs w:val="0"/>
                                <w:w w:val="105"/>
                                <w:sz w:val="21"/>
                                <w:szCs w:val="21"/>
                              </w:rPr>
                              <w:t>Using</w:t>
                            </w:r>
                            <w:r w:rsidR="004213E7" w:rsidRPr="00CD77B5">
                              <w:rPr>
                                <w:rFonts w:ascii="Rubik" w:hAnsi="Rubik" w:cs="Rubik"/>
                                <w:b w:val="0"/>
                                <w:bCs w:val="0"/>
                                <w:w w:val="105"/>
                                <w:sz w:val="21"/>
                                <w:szCs w:val="21"/>
                              </w:rPr>
                              <w:t xml:space="preserve"> a modular cabin </w:t>
                            </w:r>
                            <w:r>
                              <w:rPr>
                                <w:rFonts w:ascii="Rubik" w:hAnsi="Rubik" w:cs="Rubik"/>
                                <w:b w:val="0"/>
                                <w:bCs w:val="0"/>
                                <w:w w:val="105"/>
                                <w:sz w:val="21"/>
                                <w:szCs w:val="21"/>
                              </w:rPr>
                              <w:t>to help</w:t>
                            </w:r>
                            <w:r w:rsidR="004213E7" w:rsidRPr="00CD77B5">
                              <w:rPr>
                                <w:rFonts w:ascii="Rubik" w:hAnsi="Rubik" w:cs="Rubik"/>
                                <w:b w:val="0"/>
                                <w:bCs w:val="0"/>
                                <w:w w:val="105"/>
                                <w:sz w:val="21"/>
                                <w:szCs w:val="21"/>
                              </w:rPr>
                              <w:t xml:space="preserve"> streamline installation and reduce disruption to depot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D0F0B" id="Text Box 20" o:spid="_x0000_s1028" type="#_x0000_t202" style="position:absolute;margin-left:164.5pt;margin-top:11.5pt;width:453.75pt;height:2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" filled="f" stroked="f" strokeweight=".5pt">
                <v:textbox>
                  <w:txbxContent>
                    <w:p w14:paraId="1A2ED83E" w14:textId="38E124AC" w:rsidR="00B60BDF" w:rsidRPr="00A900A6" w:rsidRDefault="007D1BA3" w:rsidP="00CD77B5">
                      <w:pPr>
                        <w:pStyle w:val="Heading1"/>
                        <w:spacing w:after="240" w:line="276" w:lineRule="auto"/>
                        <w:ind w:left="0"/>
                        <w:rPr>
                          <w:rFonts w:ascii="Bauhaus" w:hAnsi="Bauhaus"/>
                          <w:color w:val="C13231"/>
                          <w:w w:val="105"/>
                          <w:sz w:val="32"/>
                          <w:szCs w:val="32"/>
                        </w:rPr>
                      </w:pPr>
                      <w:bookmarkStart w:id="2" w:name="_Hlk170290558"/>
                      <w:r w:rsidRPr="00A900A6">
                        <w:rPr>
                          <w:rFonts w:ascii="Bauhaus" w:hAnsi="Bauhaus"/>
                          <w:color w:val="C13231"/>
                          <w:w w:val="105"/>
                          <w:sz w:val="32"/>
                          <w:szCs w:val="32"/>
                        </w:rPr>
                        <w:t>Challenges and Solutions</w:t>
                      </w:r>
                    </w:p>
                    <w:bookmarkEnd w:id="2"/>
                    <w:p w14:paraId="7F0C5CCD" w14:textId="77777777" w:rsidR="00CD77B5" w:rsidRDefault="004213E7" w:rsidP="004213E7">
                      <w:pPr>
                        <w:pStyle w:val="Heading1"/>
                        <w:ind w:left="0"/>
                        <w:jc w:val="both"/>
                        <w:rPr>
                          <w:rFonts w:ascii="Rubik" w:hAnsi="Rubik" w:cs="Rubik"/>
                          <w:b w:val="0"/>
                          <w:bCs w:val="0"/>
                          <w:w w:val="105"/>
                          <w:sz w:val="21"/>
                          <w:szCs w:val="21"/>
                        </w:rPr>
                      </w:pPr>
                      <w:r w:rsidRPr="004213E7">
                        <w:rPr>
                          <w:rFonts w:ascii="Rubik" w:hAnsi="Rubik" w:cs="Rubik"/>
                          <w:b w:val="0"/>
                          <w:bCs w:val="0"/>
                          <w:w w:val="105"/>
                          <w:sz w:val="21"/>
                          <w:szCs w:val="21"/>
                        </w:rPr>
                        <w:t>The project presented several logistical and technical challenges. The proposed cabin location was constrained by existing infrastructure, including buried services and limited working space. Additionally, the site’s ground conditions required careful assessment to ensure stable foundations.</w:t>
                      </w:r>
                    </w:p>
                    <w:p w14:paraId="417168AC" w14:textId="77777777" w:rsidR="00CD77B5" w:rsidRDefault="00CD77B5" w:rsidP="004213E7">
                      <w:pPr>
                        <w:pStyle w:val="Heading1"/>
                        <w:ind w:left="0"/>
                        <w:jc w:val="both"/>
                        <w:rPr>
                          <w:rFonts w:ascii="Rubik" w:hAnsi="Rubik" w:cs="Rubik"/>
                          <w:b w:val="0"/>
                          <w:bCs w:val="0"/>
                          <w:w w:val="105"/>
                          <w:sz w:val="21"/>
                          <w:szCs w:val="21"/>
                        </w:rPr>
                      </w:pPr>
                    </w:p>
                    <w:p w14:paraId="36DCC2F9" w14:textId="3AA0AF49" w:rsidR="004213E7" w:rsidRDefault="00CD77B5" w:rsidP="00CD77B5">
                      <w:pPr>
                        <w:pStyle w:val="Heading1"/>
                        <w:spacing w:after="240"/>
                        <w:ind w:left="0"/>
                        <w:jc w:val="both"/>
                        <w:rPr>
                          <w:rFonts w:ascii="Rubik" w:hAnsi="Rubik" w:cs="Rubik"/>
                          <w:b w:val="0"/>
                          <w:bCs w:val="0"/>
                          <w:w w:val="105"/>
                          <w:sz w:val="21"/>
                          <w:szCs w:val="21"/>
                        </w:rPr>
                      </w:pPr>
                      <w:r>
                        <w:rPr>
                          <w:rFonts w:ascii="Rubik" w:hAnsi="Rubik" w:cs="Rubik"/>
                          <w:b w:val="0"/>
                          <w:bCs w:val="0"/>
                          <w:w w:val="105"/>
                          <w:sz w:val="21"/>
                          <w:szCs w:val="21"/>
                        </w:rPr>
                        <w:t>These issues were addressed by:</w:t>
                      </w:r>
                      <w:r w:rsidR="004213E7" w:rsidRPr="004213E7">
                        <w:rPr>
                          <w:rFonts w:ascii="Rubik" w:hAnsi="Rubik" w:cs="Rubik"/>
                          <w:b w:val="0"/>
                          <w:bCs w:val="0"/>
                          <w:w w:val="105"/>
                          <w:sz w:val="21"/>
                          <w:szCs w:val="21"/>
                        </w:rPr>
                        <w:t xml:space="preserve"> </w:t>
                      </w:r>
                    </w:p>
                    <w:p w14:paraId="13AFC744" w14:textId="0EAFCEBC" w:rsidR="00CD77B5" w:rsidRDefault="00CD77B5" w:rsidP="00CD77B5">
                      <w:pPr>
                        <w:pStyle w:val="Heading1"/>
                        <w:numPr>
                          <w:ilvl w:val="0"/>
                          <w:numId w:val="19"/>
                        </w:numPr>
                        <w:spacing w:after="120"/>
                        <w:ind w:left="714" w:hanging="357"/>
                        <w:jc w:val="both"/>
                        <w:rPr>
                          <w:rFonts w:ascii="Rubik" w:hAnsi="Rubik" w:cs="Rubik"/>
                          <w:b w:val="0"/>
                          <w:bCs w:val="0"/>
                          <w:w w:val="105"/>
                          <w:sz w:val="21"/>
                          <w:szCs w:val="21"/>
                        </w:rPr>
                      </w:pPr>
                      <w:r>
                        <w:rPr>
                          <w:rFonts w:ascii="Rubik" w:hAnsi="Rubik" w:cs="Rubik"/>
                          <w:b w:val="0"/>
                          <w:bCs w:val="0"/>
                          <w:w w:val="105"/>
                          <w:sz w:val="21"/>
                          <w:szCs w:val="21"/>
                        </w:rPr>
                        <w:t xml:space="preserve">Undertaking </w:t>
                      </w:r>
                      <w:r w:rsidR="004213E7" w:rsidRPr="004213E7">
                        <w:rPr>
                          <w:rFonts w:ascii="Rubik" w:hAnsi="Rubik" w:cs="Rubik"/>
                          <w:b w:val="0"/>
                          <w:bCs w:val="0"/>
                          <w:w w:val="105"/>
                          <w:sz w:val="21"/>
                          <w:szCs w:val="21"/>
                        </w:rPr>
                        <w:t>a detailed ground investigation, including trial pits and soil testing</w:t>
                      </w:r>
                      <w:r w:rsidR="008851A9" w:rsidRPr="008851A9">
                        <w:rPr>
                          <w:rFonts w:ascii="Rubik" w:eastAsia="Arial" w:hAnsi="Rubik" w:cs="Rubik"/>
                          <w:sz w:val="21"/>
                          <w:szCs w:val="21"/>
                        </w:rPr>
                        <w:t xml:space="preserve"> </w:t>
                      </w:r>
                      <w:r w:rsidR="008851A9" w:rsidRPr="008851A9">
                        <w:rPr>
                          <w:rFonts w:ascii="Rubik" w:hAnsi="Rubik" w:cs="Rubik"/>
                          <w:b w:val="0"/>
                          <w:bCs w:val="0"/>
                          <w:w w:val="105"/>
                          <w:sz w:val="21"/>
                          <w:szCs w:val="21"/>
                        </w:rPr>
                        <w:t>to inform foundation design</w:t>
                      </w:r>
                      <w:r w:rsidR="004213E7" w:rsidRPr="004213E7">
                        <w:rPr>
                          <w:rFonts w:ascii="Rubik" w:hAnsi="Rubik" w:cs="Rubik"/>
                          <w:b w:val="0"/>
                          <w:bCs w:val="0"/>
                          <w:w w:val="105"/>
                          <w:sz w:val="21"/>
                          <w:szCs w:val="21"/>
                        </w:rPr>
                        <w:t xml:space="preserve">. </w:t>
                      </w:r>
                    </w:p>
                    <w:p w14:paraId="1E77D1C4" w14:textId="6DEA7ECD" w:rsidR="00CD77B5" w:rsidRDefault="004213E7" w:rsidP="00CD77B5">
                      <w:pPr>
                        <w:pStyle w:val="Heading1"/>
                        <w:numPr>
                          <w:ilvl w:val="0"/>
                          <w:numId w:val="19"/>
                        </w:numPr>
                        <w:spacing w:after="120"/>
                        <w:ind w:left="714" w:hanging="357"/>
                        <w:jc w:val="both"/>
                        <w:rPr>
                          <w:rFonts w:ascii="Rubik" w:hAnsi="Rubik" w:cs="Rubik"/>
                          <w:b w:val="0"/>
                          <w:bCs w:val="0"/>
                          <w:w w:val="105"/>
                          <w:sz w:val="21"/>
                          <w:szCs w:val="21"/>
                        </w:rPr>
                      </w:pPr>
                      <w:r w:rsidRPr="00CD77B5">
                        <w:rPr>
                          <w:rFonts w:ascii="Rubik" w:hAnsi="Rubik" w:cs="Rubik"/>
                          <w:b w:val="0"/>
                          <w:bCs w:val="0"/>
                          <w:w w:val="105"/>
                          <w:sz w:val="21"/>
                          <w:szCs w:val="21"/>
                        </w:rPr>
                        <w:t>The design team develop</w:t>
                      </w:r>
                      <w:r w:rsidR="00CD77B5">
                        <w:rPr>
                          <w:rFonts w:ascii="Rubik" w:hAnsi="Rubik" w:cs="Rubik"/>
                          <w:b w:val="0"/>
                          <w:bCs w:val="0"/>
                          <w:w w:val="105"/>
                          <w:sz w:val="21"/>
                          <w:szCs w:val="21"/>
                        </w:rPr>
                        <w:t>ing</w:t>
                      </w:r>
                      <w:r w:rsidRPr="00CD77B5">
                        <w:rPr>
                          <w:rFonts w:ascii="Rubik" w:hAnsi="Rubik" w:cs="Rubik"/>
                          <w:b w:val="0"/>
                          <w:bCs w:val="0"/>
                          <w:w w:val="105"/>
                          <w:sz w:val="21"/>
                          <w:szCs w:val="21"/>
                        </w:rPr>
                        <w:t xml:space="preserve"> a foundation solution that avoided underground utilities and accommodated the cabin’s structural needs. </w:t>
                      </w:r>
                    </w:p>
                    <w:p w14:paraId="0720DC75" w14:textId="509BD8A6" w:rsidR="00CD77B5" w:rsidRDefault="004213E7" w:rsidP="00CD77B5">
                      <w:pPr>
                        <w:pStyle w:val="Heading1"/>
                        <w:numPr>
                          <w:ilvl w:val="0"/>
                          <w:numId w:val="19"/>
                        </w:numPr>
                        <w:spacing w:after="120"/>
                        <w:ind w:left="714" w:hanging="357"/>
                        <w:jc w:val="both"/>
                        <w:rPr>
                          <w:rFonts w:ascii="Rubik" w:hAnsi="Rubik" w:cs="Rubik"/>
                          <w:b w:val="0"/>
                          <w:bCs w:val="0"/>
                          <w:w w:val="105"/>
                          <w:sz w:val="21"/>
                          <w:szCs w:val="21"/>
                        </w:rPr>
                      </w:pPr>
                      <w:r w:rsidRPr="00CD77B5">
                        <w:rPr>
                          <w:rFonts w:ascii="Rubik" w:hAnsi="Rubik" w:cs="Rubik"/>
                          <w:b w:val="0"/>
                          <w:bCs w:val="0"/>
                          <w:w w:val="105"/>
                          <w:sz w:val="21"/>
                          <w:szCs w:val="21"/>
                        </w:rPr>
                        <w:t>Coordinati</w:t>
                      </w:r>
                      <w:r w:rsidR="00CD77B5">
                        <w:rPr>
                          <w:rFonts w:ascii="Rubik" w:hAnsi="Rubik" w:cs="Rubik"/>
                          <w:b w:val="0"/>
                          <w:bCs w:val="0"/>
                          <w:w w:val="105"/>
                          <w:sz w:val="21"/>
                          <w:szCs w:val="21"/>
                        </w:rPr>
                        <w:t>ng</w:t>
                      </w:r>
                      <w:r w:rsidRPr="00CD77B5">
                        <w:rPr>
                          <w:rFonts w:ascii="Rubik" w:hAnsi="Rubik" w:cs="Rubik"/>
                          <w:b w:val="0"/>
                          <w:bCs w:val="0"/>
                          <w:w w:val="105"/>
                          <w:sz w:val="21"/>
                          <w:szCs w:val="21"/>
                        </w:rPr>
                        <w:t xml:space="preserve"> with Network Rail and other stakeholders ensur</w:t>
                      </w:r>
                      <w:r w:rsidR="00CD77B5">
                        <w:rPr>
                          <w:rFonts w:ascii="Rubik" w:hAnsi="Rubik" w:cs="Rubik"/>
                          <w:b w:val="0"/>
                          <w:bCs w:val="0"/>
                          <w:w w:val="105"/>
                          <w:sz w:val="21"/>
                          <w:szCs w:val="21"/>
                        </w:rPr>
                        <w:t>ing</w:t>
                      </w:r>
                      <w:r w:rsidRPr="00CD77B5">
                        <w:rPr>
                          <w:rFonts w:ascii="Rubik" w:hAnsi="Rubik" w:cs="Rubik"/>
                          <w:b w:val="0"/>
                          <w:bCs w:val="0"/>
                          <w:w w:val="105"/>
                          <w:sz w:val="21"/>
                          <w:szCs w:val="21"/>
                        </w:rPr>
                        <w:t xml:space="preserve"> that all works complied with safety regulations and depot access requirements. </w:t>
                      </w:r>
                    </w:p>
                    <w:p w14:paraId="741DC2F7" w14:textId="7EE06FC5" w:rsidR="007D1BA3" w:rsidRPr="00CD77B5" w:rsidRDefault="00CD77B5" w:rsidP="00CD77B5">
                      <w:pPr>
                        <w:pStyle w:val="Heading1"/>
                        <w:numPr>
                          <w:ilvl w:val="0"/>
                          <w:numId w:val="19"/>
                        </w:numPr>
                        <w:spacing w:after="120"/>
                        <w:ind w:left="714" w:hanging="357"/>
                        <w:jc w:val="both"/>
                        <w:rPr>
                          <w:rFonts w:ascii="Rubik" w:hAnsi="Rubik" w:cs="Rubik"/>
                          <w:b w:val="0"/>
                          <w:bCs w:val="0"/>
                          <w:w w:val="105"/>
                          <w:sz w:val="21"/>
                          <w:szCs w:val="21"/>
                        </w:rPr>
                      </w:pPr>
                      <w:r>
                        <w:rPr>
                          <w:rFonts w:ascii="Rubik" w:hAnsi="Rubik" w:cs="Rubik"/>
                          <w:b w:val="0"/>
                          <w:bCs w:val="0"/>
                          <w:w w:val="105"/>
                          <w:sz w:val="21"/>
                          <w:szCs w:val="21"/>
                        </w:rPr>
                        <w:t>Using</w:t>
                      </w:r>
                      <w:r w:rsidR="004213E7" w:rsidRPr="00CD77B5">
                        <w:rPr>
                          <w:rFonts w:ascii="Rubik" w:hAnsi="Rubik" w:cs="Rubik"/>
                          <w:b w:val="0"/>
                          <w:bCs w:val="0"/>
                          <w:w w:val="105"/>
                          <w:sz w:val="21"/>
                          <w:szCs w:val="21"/>
                        </w:rPr>
                        <w:t xml:space="preserve"> a modular cabin </w:t>
                      </w:r>
                      <w:r>
                        <w:rPr>
                          <w:rFonts w:ascii="Rubik" w:hAnsi="Rubik" w:cs="Rubik"/>
                          <w:b w:val="0"/>
                          <w:bCs w:val="0"/>
                          <w:w w:val="105"/>
                          <w:sz w:val="21"/>
                          <w:szCs w:val="21"/>
                        </w:rPr>
                        <w:t>to help</w:t>
                      </w:r>
                      <w:r w:rsidR="004213E7" w:rsidRPr="00CD77B5">
                        <w:rPr>
                          <w:rFonts w:ascii="Rubik" w:hAnsi="Rubik" w:cs="Rubik"/>
                          <w:b w:val="0"/>
                          <w:bCs w:val="0"/>
                          <w:w w:val="105"/>
                          <w:sz w:val="21"/>
                          <w:szCs w:val="21"/>
                        </w:rPr>
                        <w:t xml:space="preserve"> streamline installation and reduce disruption to depot operations.</w:t>
                      </w:r>
                    </w:p>
                  </w:txbxContent>
                </v:textbox>
              </v:shape>
            </w:pict>
          </mc:Fallback>
        </mc:AlternateContent>
      </w:r>
    </w:p>
    <w:p w14:paraId="0FA0D532" w14:textId="35F1EE9B" w:rsidR="00FB0F78" w:rsidRDefault="00CD77B5">
      <w:pPr>
        <w:pStyle w:val="BodyText"/>
        <w:rPr>
          <w:rFonts w:ascii="Oswald Light" w:hAnsi="Oswald Light"/>
          <w:i w:val="0"/>
          <w:sz w:val="20"/>
        </w:rPr>
      </w:pPr>
      <w:r>
        <w:rPr>
          <w:noProof/>
        </w:rPr>
        <w:drawing>
          <wp:anchor distT="0" distB="0" distL="114300" distR="114300" simplePos="0" relativeHeight="251713536" behindDoc="1" locked="0" layoutInCell="1" allowOverlap="1" wp14:anchorId="43E574F0" wp14:editId="0DFDE615">
            <wp:simplePos x="0" y="0"/>
            <wp:positionH relativeFrom="margin">
              <wp:posOffset>8509000</wp:posOffset>
            </wp:positionH>
            <wp:positionV relativeFrom="paragraph">
              <wp:posOffset>5715</wp:posOffset>
            </wp:positionV>
            <wp:extent cx="1247775" cy="1247775"/>
            <wp:effectExtent l="0" t="0" r="9525" b="9525"/>
            <wp:wrapTight wrapText="bothSides">
              <wp:wrapPolygon edited="0">
                <wp:start x="0" y="0"/>
                <wp:lineTo x="0" y="21435"/>
                <wp:lineTo x="21435" y="21435"/>
                <wp:lineTo x="21435" y="0"/>
                <wp:lineTo x="0" y="0"/>
              </wp:wrapPolygon>
            </wp:wrapTight>
            <wp:docPr id="10" name="Picture 9" descr="RTS Infrastructure Service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S Infrastructure Services 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ACB8A" w14:textId="52EF2300" w:rsidR="00C645C0" w:rsidRPr="00C645C0" w:rsidRDefault="00C645C0" w:rsidP="00514A07">
      <w:pPr>
        <w:widowControl/>
        <w:tabs>
          <w:tab w:val="left" w:pos="13905"/>
        </w:tabs>
        <w:autoSpaceDE/>
        <w:autoSpaceDN/>
        <w:rPr>
          <w:rFonts w:ascii="Times New Roman" w:eastAsia="Times New Roman" w:hAnsi="Times New Roman" w:cs="Times New Roman"/>
          <w:sz w:val="24"/>
          <w:szCs w:val="24"/>
          <w:lang w:bidi="ar-SA"/>
        </w:rPr>
      </w:pPr>
      <w:r w:rsidRPr="00C645C0">
        <w:rPr>
          <w:rFonts w:ascii="Times New Roman" w:eastAsia="Times New Roman" w:hAnsi="Times New Roman" w:cs="Times New Roman"/>
          <w:sz w:val="24"/>
          <w:szCs w:val="24"/>
          <w:lang w:bidi="ar-SA"/>
        </w:rPr>
        <w:fldChar w:fldCharType="begin"/>
      </w:r>
      <w:r w:rsidR="0064322E">
        <w:rPr>
          <w:rFonts w:ascii="Times New Roman" w:eastAsia="Times New Roman" w:hAnsi="Times New Roman" w:cs="Times New Roman"/>
          <w:sz w:val="24"/>
          <w:szCs w:val="24"/>
          <w:lang w:bidi="ar-SA"/>
        </w:rPr>
        <w:instrText xml:space="preserve"> INCLUDEPICTURE "\\\\hul-svr03\\var\\folders\\r6\\m0f47xm97vg33b69hgr_4h4m0000gn\\T\\com.microsoft.Word\\WebArchiveCopyPasteTempFiles\\PaversShoes-Rotherham-UK.png" \* MERGEFORMAT </w:instrText>
      </w:r>
      <w:r w:rsidRPr="00C645C0">
        <w:rPr>
          <w:rFonts w:ascii="Times New Roman" w:eastAsia="Times New Roman" w:hAnsi="Times New Roman" w:cs="Times New Roman"/>
          <w:sz w:val="24"/>
          <w:szCs w:val="24"/>
          <w:lang w:bidi="ar-SA"/>
        </w:rPr>
        <w:fldChar w:fldCharType="end"/>
      </w:r>
      <w:r w:rsidR="00514A07">
        <w:rPr>
          <w:rFonts w:ascii="Times New Roman" w:eastAsia="Times New Roman" w:hAnsi="Times New Roman" w:cs="Times New Roman"/>
          <w:sz w:val="24"/>
          <w:szCs w:val="24"/>
          <w:lang w:bidi="ar-SA"/>
        </w:rPr>
        <w:t>COMPANY LOGO</w:t>
      </w:r>
    </w:p>
    <w:p w14:paraId="5E3DEFC4" w14:textId="75B43605" w:rsidR="00FB0F78" w:rsidRDefault="00FB0F78">
      <w:pPr>
        <w:pStyle w:val="BodyText"/>
        <w:rPr>
          <w:rFonts w:ascii="Oswald Light" w:hAnsi="Oswald Light"/>
          <w:i w:val="0"/>
          <w:sz w:val="20"/>
        </w:rPr>
      </w:pPr>
    </w:p>
    <w:p w14:paraId="24489001" w14:textId="4085E60B" w:rsidR="00C42E94" w:rsidRPr="00FB0F78" w:rsidRDefault="00C42E94">
      <w:pPr>
        <w:pStyle w:val="BodyText"/>
        <w:rPr>
          <w:rFonts w:ascii="Oswald Light" w:hAnsi="Oswald Light"/>
          <w:i w:val="0"/>
          <w:sz w:val="20"/>
        </w:rPr>
      </w:pPr>
    </w:p>
    <w:p w14:paraId="5BA9717A" w14:textId="77777777" w:rsidR="00C42E94" w:rsidRPr="00FB0F78" w:rsidRDefault="00C42E94">
      <w:pPr>
        <w:rPr>
          <w:rFonts w:ascii="Oswald Light" w:hAnsi="Oswald Light"/>
          <w:sz w:val="20"/>
        </w:rPr>
        <w:sectPr w:rsidR="00C42E94" w:rsidRPr="00FB0F78">
          <w:type w:val="continuous"/>
          <w:pgSz w:w="16840" w:h="11910" w:orient="landscape"/>
          <w:pgMar w:top="0" w:right="360" w:bottom="0" w:left="520" w:header="720" w:footer="720" w:gutter="0"/>
          <w:cols w:space="720"/>
        </w:sectPr>
      </w:pPr>
    </w:p>
    <w:p w14:paraId="0E7331DC" w14:textId="03CCF6D4" w:rsidR="00C42E94" w:rsidRPr="00FB0F78" w:rsidRDefault="00C42E94">
      <w:pPr>
        <w:pStyle w:val="BodyText"/>
        <w:spacing w:before="7"/>
        <w:rPr>
          <w:rFonts w:ascii="Oswald Light" w:hAnsi="Oswald Light"/>
          <w:i w:val="0"/>
          <w:sz w:val="26"/>
        </w:rPr>
      </w:pPr>
    </w:p>
    <w:p w14:paraId="73C9899A" w14:textId="4B516517" w:rsidR="00C42E94" w:rsidRPr="007966E8" w:rsidRDefault="00CD77B5" w:rsidP="007966E8">
      <w:pPr>
        <w:pStyle w:val="BodyText"/>
        <w:spacing w:before="7"/>
        <w:rPr>
          <w:rFonts w:ascii="Oswald Light" w:hAnsi="Oswald Light"/>
          <w:i w:val="0"/>
          <w:sz w:val="26"/>
        </w:rPr>
        <w:sectPr w:rsidR="00C42E94" w:rsidRPr="007966E8">
          <w:type w:val="continuous"/>
          <w:pgSz w:w="16840" w:h="11910" w:orient="landscape"/>
          <w:pgMar w:top="0" w:right="360" w:bottom="0" w:left="520" w:header="720" w:footer="720" w:gutter="0"/>
          <w:cols w:num="2" w:space="720" w:equalWidth="0">
            <w:col w:w="11683" w:space="40"/>
            <w:col w:w="4237"/>
          </w:cols>
        </w:sectPr>
      </w:pPr>
      <w:r>
        <w:rPr>
          <w:rFonts w:ascii="Oswald Light" w:hAnsi="Oswald Light"/>
          <w:i w:val="0"/>
          <w:noProof/>
          <w:sz w:val="20"/>
        </w:rPr>
        <mc:AlternateContent>
          <mc:Choice Requires="wps">
            <w:drawing>
              <wp:anchor distT="0" distB="0" distL="114300" distR="114300" simplePos="0" relativeHeight="251685888" behindDoc="0" locked="0" layoutInCell="1" allowOverlap="1" wp14:anchorId="62769AF0" wp14:editId="1CB38EAF">
                <wp:simplePos x="0" y="0"/>
                <wp:positionH relativeFrom="page">
                  <wp:posOffset>2400300</wp:posOffset>
                </wp:positionH>
                <wp:positionV relativeFrom="paragraph">
                  <wp:posOffset>2226945</wp:posOffset>
                </wp:positionV>
                <wp:extent cx="5781675" cy="331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781675" cy="3314700"/>
                        </a:xfrm>
                        <a:prstGeom prst="rect">
                          <a:avLst/>
                        </a:prstGeom>
                        <a:noFill/>
                        <a:ln w="6350">
                          <a:noFill/>
                        </a:ln>
                      </wps:spPr>
                      <wps:txbx>
                        <w:txbxContent>
                          <w:p w14:paraId="6F940DEE" w14:textId="4CCB31D6" w:rsidR="007D1BA3" w:rsidRPr="00293CB9" w:rsidRDefault="007D1BA3" w:rsidP="007D1BA3">
                            <w:pPr>
                              <w:pStyle w:val="Heading1"/>
                              <w:ind w:left="0"/>
                              <w:jc w:val="both"/>
                              <w:rPr>
                                <w:rFonts w:ascii="Bauhaus" w:hAnsi="Bauhaus"/>
                                <w:color w:val="C13231"/>
                                <w:w w:val="105"/>
                                <w:sz w:val="32"/>
                                <w:szCs w:val="32"/>
                              </w:rPr>
                            </w:pPr>
                            <w:r w:rsidRPr="00293CB9">
                              <w:rPr>
                                <w:rFonts w:ascii="Bauhaus" w:hAnsi="Bauhaus"/>
                                <w:color w:val="C13231"/>
                                <w:w w:val="105"/>
                                <w:sz w:val="32"/>
                                <w:szCs w:val="32"/>
                              </w:rPr>
                              <w:t>MCA’s Contribution</w:t>
                            </w:r>
                          </w:p>
                          <w:p w14:paraId="315DA1AB" w14:textId="7CCA78E0" w:rsidR="00CD77B5" w:rsidRDefault="008851A9" w:rsidP="00CD77B5">
                            <w:pPr>
                              <w:pStyle w:val="Heading1"/>
                              <w:spacing w:before="120" w:after="120"/>
                              <w:ind w:left="0"/>
                              <w:jc w:val="both"/>
                              <w:rPr>
                                <w:rFonts w:ascii="Rubik" w:hAnsi="Rubik" w:cs="Rubik"/>
                                <w:b w:val="0"/>
                                <w:bCs w:val="0"/>
                                <w:sz w:val="21"/>
                                <w:szCs w:val="21"/>
                              </w:rPr>
                            </w:pPr>
                            <w:r>
                              <w:rPr>
                                <w:rFonts w:ascii="Rubik" w:hAnsi="Rubik" w:cs="Rubik"/>
                                <w:b w:val="0"/>
                                <w:bCs w:val="0"/>
                                <w:sz w:val="21"/>
                                <w:szCs w:val="21"/>
                              </w:rPr>
                              <w:t>MCA</w:t>
                            </w:r>
                            <w:r w:rsidR="00CD77B5" w:rsidRPr="00CD77B5">
                              <w:rPr>
                                <w:rFonts w:ascii="Rubik" w:hAnsi="Rubik" w:cs="Rubik"/>
                                <w:b w:val="0"/>
                                <w:bCs w:val="0"/>
                                <w:sz w:val="21"/>
                                <w:szCs w:val="21"/>
                              </w:rPr>
                              <w:t xml:space="preserve"> led the civil and structural design for the project, working closely with mechanical and electrical consultants to ensure a fully coordinated solution. </w:t>
                            </w:r>
                          </w:p>
                          <w:p w14:paraId="1E1005B6" w14:textId="6866231B" w:rsidR="00CD77B5" w:rsidRPr="00CD77B5" w:rsidRDefault="00CD77B5" w:rsidP="00CD77B5">
                            <w:pPr>
                              <w:pStyle w:val="Heading1"/>
                              <w:spacing w:before="120" w:after="120"/>
                              <w:ind w:left="0"/>
                              <w:jc w:val="both"/>
                              <w:rPr>
                                <w:rFonts w:ascii="Rubik" w:hAnsi="Rubik" w:cs="Rubik"/>
                                <w:b w:val="0"/>
                                <w:bCs w:val="0"/>
                                <w:sz w:val="21"/>
                                <w:szCs w:val="21"/>
                              </w:rPr>
                            </w:pPr>
                            <w:r w:rsidRPr="00CD77B5">
                              <w:rPr>
                                <w:rFonts w:ascii="Rubik" w:hAnsi="Rubik" w:cs="Rubik"/>
                                <w:b w:val="0"/>
                                <w:bCs w:val="0"/>
                                <w:sz w:val="21"/>
                                <w:szCs w:val="21"/>
                              </w:rPr>
                              <w:t>Our responsibilities included:</w:t>
                            </w:r>
                          </w:p>
                          <w:p w14:paraId="216450C0" w14:textId="7777777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Designing strip foundations tailored to the site’s ground conditions</w:t>
                            </w:r>
                            <w:r>
                              <w:rPr>
                                <w:rFonts w:ascii="Rubik" w:hAnsi="Rubik" w:cs="Rubik"/>
                                <w:b w:val="0"/>
                                <w:bCs w:val="0"/>
                                <w:sz w:val="21"/>
                                <w:szCs w:val="21"/>
                              </w:rPr>
                              <w:t>.</w:t>
                            </w:r>
                          </w:p>
                          <w:p w14:paraId="7C6211AC" w14:textId="7777777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Planning drainage connections and ensuring compliance with environmental standards</w:t>
                            </w:r>
                            <w:r>
                              <w:rPr>
                                <w:rFonts w:ascii="Rubik" w:hAnsi="Rubik" w:cs="Rubik"/>
                                <w:b w:val="0"/>
                                <w:bCs w:val="0"/>
                                <w:sz w:val="21"/>
                                <w:szCs w:val="21"/>
                              </w:rPr>
                              <w:t>.</w:t>
                            </w:r>
                          </w:p>
                          <w:p w14:paraId="2EF44885" w14:textId="05D6F783"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Supporting the integration of electrical and water services</w:t>
                            </w:r>
                            <w:r>
                              <w:rPr>
                                <w:rFonts w:ascii="Rubik" w:hAnsi="Rubik" w:cs="Rubik"/>
                                <w:b w:val="0"/>
                                <w:bCs w:val="0"/>
                                <w:sz w:val="21"/>
                                <w:szCs w:val="21"/>
                              </w:rPr>
                              <w:t>.</w:t>
                            </w:r>
                          </w:p>
                          <w:p w14:paraId="4203A05D" w14:textId="22E21B02"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Preparing detailed drawings, calculations, and risk assessments</w:t>
                            </w:r>
                            <w:r>
                              <w:rPr>
                                <w:rFonts w:ascii="Rubik" w:hAnsi="Rubik" w:cs="Rubik"/>
                                <w:b w:val="0"/>
                                <w:bCs w:val="0"/>
                                <w:sz w:val="21"/>
                                <w:szCs w:val="21"/>
                              </w:rPr>
                              <w:t>.</w:t>
                            </w:r>
                          </w:p>
                          <w:p w14:paraId="272F681D" w14:textId="5732DAF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Liaising with contractors and Network Rail to support safe and efficient delivery</w:t>
                            </w:r>
                            <w:r>
                              <w:rPr>
                                <w:rFonts w:ascii="Rubik" w:hAnsi="Rubik" w:cs="Rubik"/>
                                <w:b w:val="0"/>
                                <w:bCs w:val="0"/>
                                <w:sz w:val="21"/>
                                <w:szCs w:val="21"/>
                              </w:rPr>
                              <w:t>.</w:t>
                            </w:r>
                          </w:p>
                          <w:p w14:paraId="2B4B05A7" w14:textId="1D1A735E" w:rsidR="00293CB9" w:rsidRDefault="00293CB9" w:rsidP="00CD77B5">
                            <w:pPr>
                              <w:pStyle w:val="Heading1"/>
                              <w:numPr>
                                <w:ilvl w:val="0"/>
                                <w:numId w:val="20"/>
                              </w:numPr>
                              <w:spacing w:before="120" w:after="120"/>
                              <w:jc w:val="both"/>
                              <w:rPr>
                                <w:rFonts w:ascii="Rubik" w:hAnsi="Rubik" w:cs="Rubik"/>
                                <w:b w:val="0"/>
                                <w:bCs w:val="0"/>
                                <w:sz w:val="21"/>
                                <w:szCs w:val="21"/>
                              </w:rPr>
                            </w:pPr>
                            <w:r>
                              <w:rPr>
                                <w:rFonts w:ascii="Rubik" w:hAnsi="Rubik" w:cs="Rubik"/>
                                <w:b w:val="0"/>
                                <w:bCs w:val="0"/>
                                <w:sz w:val="21"/>
                                <w:szCs w:val="21"/>
                              </w:rPr>
                              <w:t>Liais</w:t>
                            </w:r>
                            <w:r w:rsidR="008851A9">
                              <w:rPr>
                                <w:rFonts w:ascii="Rubik" w:hAnsi="Rubik" w:cs="Rubik"/>
                                <w:b w:val="0"/>
                                <w:bCs w:val="0"/>
                                <w:sz w:val="21"/>
                                <w:szCs w:val="21"/>
                              </w:rPr>
                              <w:t>ing</w:t>
                            </w:r>
                            <w:r>
                              <w:rPr>
                                <w:rFonts w:ascii="Rubik" w:hAnsi="Rubik" w:cs="Rubik"/>
                                <w:b w:val="0"/>
                                <w:bCs w:val="0"/>
                                <w:sz w:val="21"/>
                                <w:szCs w:val="21"/>
                              </w:rPr>
                              <w:t xml:space="preserve"> with local authority to ensure the planning proposals followed permitted developments.</w:t>
                            </w:r>
                          </w:p>
                          <w:p w14:paraId="6DC3829C" w14:textId="032CE057" w:rsidR="00486193" w:rsidRPr="004213E7" w:rsidRDefault="00CD77B5" w:rsidP="00CD77B5">
                            <w:pPr>
                              <w:pStyle w:val="Heading1"/>
                              <w:spacing w:before="240" w:after="120"/>
                              <w:ind w:left="0"/>
                              <w:jc w:val="both"/>
                              <w:rPr>
                                <w:rFonts w:ascii="Oswald Light" w:hAnsi="Oswald Light"/>
                                <w:b w:val="0"/>
                                <w:bCs w:val="0"/>
                                <w:w w:val="105"/>
                                <w:sz w:val="22"/>
                                <w:szCs w:val="22"/>
                              </w:rPr>
                            </w:pPr>
                            <w:r w:rsidRPr="00CD77B5">
                              <w:rPr>
                                <w:rFonts w:ascii="Rubik" w:hAnsi="Rubik" w:cs="Rubik"/>
                                <w:b w:val="0"/>
                                <w:bCs w:val="0"/>
                                <w:sz w:val="21"/>
                                <w:szCs w:val="21"/>
                              </w:rPr>
                              <w:t>Our collaborative approach helped ensure the project met all technical, safety, and operational requirements while minimising disruption to the depot.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9AF0" id="Text Box 24" o:spid="_x0000_s1029" type="#_x0000_t202" style="position:absolute;margin-left:189pt;margin-top:175.35pt;width:455.25pt;height:26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AIHAIAADQ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" filled="f" stroked="f" strokeweight=".5pt">
                <v:textbox>
                  <w:txbxContent>
                    <w:p w14:paraId="6F940DEE" w14:textId="4CCB31D6" w:rsidR="007D1BA3" w:rsidRPr="00293CB9" w:rsidRDefault="007D1BA3" w:rsidP="007D1BA3">
                      <w:pPr>
                        <w:pStyle w:val="Heading1"/>
                        <w:ind w:left="0"/>
                        <w:jc w:val="both"/>
                        <w:rPr>
                          <w:rFonts w:ascii="Bauhaus" w:hAnsi="Bauhaus"/>
                          <w:color w:val="C13231"/>
                          <w:w w:val="105"/>
                          <w:sz w:val="32"/>
                          <w:szCs w:val="32"/>
                        </w:rPr>
                      </w:pPr>
                      <w:r w:rsidRPr="00293CB9">
                        <w:rPr>
                          <w:rFonts w:ascii="Bauhaus" w:hAnsi="Bauhaus"/>
                          <w:color w:val="C13231"/>
                          <w:w w:val="105"/>
                          <w:sz w:val="32"/>
                          <w:szCs w:val="32"/>
                        </w:rPr>
                        <w:t>MCA’s Contribution</w:t>
                      </w:r>
                    </w:p>
                    <w:p w14:paraId="315DA1AB" w14:textId="7CCA78E0" w:rsidR="00CD77B5" w:rsidRDefault="008851A9" w:rsidP="00CD77B5">
                      <w:pPr>
                        <w:pStyle w:val="Heading1"/>
                        <w:spacing w:before="120" w:after="120"/>
                        <w:ind w:left="0"/>
                        <w:jc w:val="both"/>
                        <w:rPr>
                          <w:rFonts w:ascii="Rubik" w:hAnsi="Rubik" w:cs="Rubik"/>
                          <w:b w:val="0"/>
                          <w:bCs w:val="0"/>
                          <w:sz w:val="21"/>
                          <w:szCs w:val="21"/>
                        </w:rPr>
                      </w:pPr>
                      <w:r>
                        <w:rPr>
                          <w:rFonts w:ascii="Rubik" w:hAnsi="Rubik" w:cs="Rubik"/>
                          <w:b w:val="0"/>
                          <w:bCs w:val="0"/>
                          <w:sz w:val="21"/>
                          <w:szCs w:val="21"/>
                        </w:rPr>
                        <w:t>MCA</w:t>
                      </w:r>
                      <w:r w:rsidR="00CD77B5" w:rsidRPr="00CD77B5">
                        <w:rPr>
                          <w:rFonts w:ascii="Rubik" w:hAnsi="Rubik" w:cs="Rubik"/>
                          <w:b w:val="0"/>
                          <w:bCs w:val="0"/>
                          <w:sz w:val="21"/>
                          <w:szCs w:val="21"/>
                        </w:rPr>
                        <w:t xml:space="preserve"> led the civil and structural design for the project, working closely with mechanical and electrical consultants to ensure a fully coordinated solution. </w:t>
                      </w:r>
                    </w:p>
                    <w:p w14:paraId="1E1005B6" w14:textId="6866231B" w:rsidR="00CD77B5" w:rsidRPr="00CD77B5" w:rsidRDefault="00CD77B5" w:rsidP="00CD77B5">
                      <w:pPr>
                        <w:pStyle w:val="Heading1"/>
                        <w:spacing w:before="120" w:after="120"/>
                        <w:ind w:left="0"/>
                        <w:jc w:val="both"/>
                        <w:rPr>
                          <w:rFonts w:ascii="Rubik" w:hAnsi="Rubik" w:cs="Rubik"/>
                          <w:b w:val="0"/>
                          <w:bCs w:val="0"/>
                          <w:sz w:val="21"/>
                          <w:szCs w:val="21"/>
                        </w:rPr>
                      </w:pPr>
                      <w:r w:rsidRPr="00CD77B5">
                        <w:rPr>
                          <w:rFonts w:ascii="Rubik" w:hAnsi="Rubik" w:cs="Rubik"/>
                          <w:b w:val="0"/>
                          <w:bCs w:val="0"/>
                          <w:sz w:val="21"/>
                          <w:szCs w:val="21"/>
                        </w:rPr>
                        <w:t>Our responsibilities included:</w:t>
                      </w:r>
                    </w:p>
                    <w:p w14:paraId="216450C0" w14:textId="7777777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Designing strip foundations tailored to the site’s ground conditions</w:t>
                      </w:r>
                      <w:r>
                        <w:rPr>
                          <w:rFonts w:ascii="Rubik" w:hAnsi="Rubik" w:cs="Rubik"/>
                          <w:b w:val="0"/>
                          <w:bCs w:val="0"/>
                          <w:sz w:val="21"/>
                          <w:szCs w:val="21"/>
                        </w:rPr>
                        <w:t>.</w:t>
                      </w:r>
                    </w:p>
                    <w:p w14:paraId="7C6211AC" w14:textId="7777777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Planning drainage connections and ensuring compliance with environmental standards</w:t>
                      </w:r>
                      <w:r>
                        <w:rPr>
                          <w:rFonts w:ascii="Rubik" w:hAnsi="Rubik" w:cs="Rubik"/>
                          <w:b w:val="0"/>
                          <w:bCs w:val="0"/>
                          <w:sz w:val="21"/>
                          <w:szCs w:val="21"/>
                        </w:rPr>
                        <w:t>.</w:t>
                      </w:r>
                    </w:p>
                    <w:p w14:paraId="2EF44885" w14:textId="05D6F783"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Supporting the integration of electrical and water services</w:t>
                      </w:r>
                      <w:r>
                        <w:rPr>
                          <w:rFonts w:ascii="Rubik" w:hAnsi="Rubik" w:cs="Rubik"/>
                          <w:b w:val="0"/>
                          <w:bCs w:val="0"/>
                          <w:sz w:val="21"/>
                          <w:szCs w:val="21"/>
                        </w:rPr>
                        <w:t>.</w:t>
                      </w:r>
                    </w:p>
                    <w:p w14:paraId="4203A05D" w14:textId="22E21B02"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Preparing detailed drawings, calculations, and risk assessments</w:t>
                      </w:r>
                      <w:r>
                        <w:rPr>
                          <w:rFonts w:ascii="Rubik" w:hAnsi="Rubik" w:cs="Rubik"/>
                          <w:b w:val="0"/>
                          <w:bCs w:val="0"/>
                          <w:sz w:val="21"/>
                          <w:szCs w:val="21"/>
                        </w:rPr>
                        <w:t>.</w:t>
                      </w:r>
                    </w:p>
                    <w:p w14:paraId="272F681D" w14:textId="5732DAF7" w:rsidR="00CD77B5" w:rsidRDefault="00CD77B5" w:rsidP="00CD77B5">
                      <w:pPr>
                        <w:pStyle w:val="Heading1"/>
                        <w:numPr>
                          <w:ilvl w:val="0"/>
                          <w:numId w:val="20"/>
                        </w:numPr>
                        <w:spacing w:before="120" w:after="120"/>
                        <w:jc w:val="both"/>
                        <w:rPr>
                          <w:rFonts w:ascii="Rubik" w:hAnsi="Rubik" w:cs="Rubik"/>
                          <w:b w:val="0"/>
                          <w:bCs w:val="0"/>
                          <w:sz w:val="21"/>
                          <w:szCs w:val="21"/>
                        </w:rPr>
                      </w:pPr>
                      <w:r w:rsidRPr="00CD77B5">
                        <w:rPr>
                          <w:rFonts w:ascii="Rubik" w:hAnsi="Rubik" w:cs="Rubik"/>
                          <w:b w:val="0"/>
                          <w:bCs w:val="0"/>
                          <w:sz w:val="21"/>
                          <w:szCs w:val="21"/>
                        </w:rPr>
                        <w:t>Liaising with contractors and Network Rail to support safe and efficient delivery</w:t>
                      </w:r>
                      <w:r>
                        <w:rPr>
                          <w:rFonts w:ascii="Rubik" w:hAnsi="Rubik" w:cs="Rubik"/>
                          <w:b w:val="0"/>
                          <w:bCs w:val="0"/>
                          <w:sz w:val="21"/>
                          <w:szCs w:val="21"/>
                        </w:rPr>
                        <w:t>.</w:t>
                      </w:r>
                    </w:p>
                    <w:p w14:paraId="2B4B05A7" w14:textId="1D1A735E" w:rsidR="00293CB9" w:rsidRDefault="00293CB9" w:rsidP="00CD77B5">
                      <w:pPr>
                        <w:pStyle w:val="Heading1"/>
                        <w:numPr>
                          <w:ilvl w:val="0"/>
                          <w:numId w:val="20"/>
                        </w:numPr>
                        <w:spacing w:before="120" w:after="120"/>
                        <w:jc w:val="both"/>
                        <w:rPr>
                          <w:rFonts w:ascii="Rubik" w:hAnsi="Rubik" w:cs="Rubik"/>
                          <w:b w:val="0"/>
                          <w:bCs w:val="0"/>
                          <w:sz w:val="21"/>
                          <w:szCs w:val="21"/>
                        </w:rPr>
                      </w:pPr>
                      <w:r>
                        <w:rPr>
                          <w:rFonts w:ascii="Rubik" w:hAnsi="Rubik" w:cs="Rubik"/>
                          <w:b w:val="0"/>
                          <w:bCs w:val="0"/>
                          <w:sz w:val="21"/>
                          <w:szCs w:val="21"/>
                        </w:rPr>
                        <w:t>Liais</w:t>
                      </w:r>
                      <w:r w:rsidR="008851A9">
                        <w:rPr>
                          <w:rFonts w:ascii="Rubik" w:hAnsi="Rubik" w:cs="Rubik"/>
                          <w:b w:val="0"/>
                          <w:bCs w:val="0"/>
                          <w:sz w:val="21"/>
                          <w:szCs w:val="21"/>
                        </w:rPr>
                        <w:t>ing</w:t>
                      </w:r>
                      <w:r>
                        <w:rPr>
                          <w:rFonts w:ascii="Rubik" w:hAnsi="Rubik" w:cs="Rubik"/>
                          <w:b w:val="0"/>
                          <w:bCs w:val="0"/>
                          <w:sz w:val="21"/>
                          <w:szCs w:val="21"/>
                        </w:rPr>
                        <w:t xml:space="preserve"> with local authority to ensure the planning proposals followed permitted developments.</w:t>
                      </w:r>
                    </w:p>
                    <w:p w14:paraId="6DC3829C" w14:textId="032CE057" w:rsidR="00486193" w:rsidRPr="004213E7" w:rsidRDefault="00CD77B5" w:rsidP="00CD77B5">
                      <w:pPr>
                        <w:pStyle w:val="Heading1"/>
                        <w:spacing w:before="240" w:after="120"/>
                        <w:ind w:left="0"/>
                        <w:jc w:val="both"/>
                        <w:rPr>
                          <w:rFonts w:ascii="Oswald Light" w:hAnsi="Oswald Light"/>
                          <w:b w:val="0"/>
                          <w:bCs w:val="0"/>
                          <w:w w:val="105"/>
                          <w:sz w:val="22"/>
                          <w:szCs w:val="22"/>
                        </w:rPr>
                      </w:pPr>
                      <w:r w:rsidRPr="00CD77B5">
                        <w:rPr>
                          <w:rFonts w:ascii="Rubik" w:hAnsi="Rubik" w:cs="Rubik"/>
                          <w:b w:val="0"/>
                          <w:bCs w:val="0"/>
                          <w:sz w:val="21"/>
                          <w:szCs w:val="21"/>
                        </w:rPr>
                        <w:t>Our collaborative approach helped ensure the project met all technical, safety, and operational requirements while minimising disruption to the depot.</w:t>
                      </w:r>
                    </w:p>
                  </w:txbxContent>
                </v:textbox>
                <w10:wrap anchorx="page"/>
              </v:shape>
            </w:pict>
          </mc:Fallback>
        </mc:AlternateContent>
      </w:r>
      <w:r>
        <w:rPr>
          <w:rFonts w:ascii="Oswald Light" w:hAnsi="Oswald Light"/>
          <w:i w:val="0"/>
          <w:noProof/>
          <w:sz w:val="20"/>
        </w:rPr>
        <mc:AlternateContent>
          <mc:Choice Requires="wps">
            <w:drawing>
              <wp:anchor distT="0" distB="0" distL="114300" distR="114300" simplePos="0" relativeHeight="251683840" behindDoc="0" locked="0" layoutInCell="1" allowOverlap="1" wp14:anchorId="183332E0" wp14:editId="7A5320E0">
                <wp:simplePos x="0" y="0"/>
                <wp:positionH relativeFrom="column">
                  <wp:posOffset>7880350</wp:posOffset>
                </wp:positionH>
                <wp:positionV relativeFrom="paragraph">
                  <wp:posOffset>360046</wp:posOffset>
                </wp:positionV>
                <wp:extent cx="2367915" cy="5124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67915" cy="5124450"/>
                        </a:xfrm>
                        <a:prstGeom prst="rect">
                          <a:avLst/>
                        </a:prstGeom>
                        <a:solidFill>
                          <a:srgbClr val="F0F0F0"/>
                        </a:solidFill>
                        <a:ln w="6350">
                          <a:noFill/>
                        </a:ln>
                      </wps:spPr>
                      <wps:txbx>
                        <w:txbxContent>
                          <w:p w14:paraId="3FC5639C" w14:textId="56B7BEA4" w:rsidR="00672579" w:rsidRPr="00647A30" w:rsidRDefault="002B0FCA" w:rsidP="00627D88">
                            <w:pPr>
                              <w:pStyle w:val="Heading1"/>
                              <w:spacing w:line="276" w:lineRule="auto"/>
                              <w:ind w:left="0"/>
                              <w:rPr>
                                <w:rFonts w:ascii="Bauhaus" w:hAnsi="Bauhaus"/>
                                <w:color w:val="C13231"/>
                                <w:w w:val="105"/>
                                <w:sz w:val="32"/>
                                <w:szCs w:val="32"/>
                              </w:rPr>
                            </w:pPr>
                            <w:r w:rsidRPr="00647A30">
                              <w:rPr>
                                <w:rFonts w:ascii="Bauhaus" w:hAnsi="Bauhaus"/>
                                <w:color w:val="C13231"/>
                                <w:w w:val="105"/>
                                <w:sz w:val="32"/>
                                <w:szCs w:val="32"/>
                              </w:rPr>
                              <w:t>Results</w:t>
                            </w:r>
                            <w:r w:rsidR="00672579" w:rsidRPr="00647A30">
                              <w:rPr>
                                <w:rFonts w:ascii="Bauhaus" w:hAnsi="Bauhaus"/>
                                <w:color w:val="C13231"/>
                                <w:w w:val="105"/>
                                <w:sz w:val="32"/>
                                <w:szCs w:val="32"/>
                              </w:rPr>
                              <w:t xml:space="preserve"> </w:t>
                            </w:r>
                          </w:p>
                          <w:p w14:paraId="1D969716" w14:textId="77777777" w:rsidR="008851A9" w:rsidRDefault="00A26B2B" w:rsidP="004841B4">
                            <w:pPr>
                              <w:rPr>
                                <w:rFonts w:ascii="Rubik" w:eastAsia="Arial Narrow" w:hAnsi="Rubik" w:cs="Rubik"/>
                                <w:w w:val="105"/>
                                <w:sz w:val="21"/>
                                <w:szCs w:val="21"/>
                              </w:rPr>
                            </w:pPr>
                            <w:r>
                              <w:rPr>
                                <w:rFonts w:ascii="Rubik" w:eastAsia="Arial Narrow" w:hAnsi="Rubik" w:cs="Rubik"/>
                                <w:w w:val="105"/>
                                <w:sz w:val="21"/>
                                <w:szCs w:val="21"/>
                              </w:rPr>
                              <w:br/>
                            </w:r>
                            <w:r w:rsidR="00CD77B5" w:rsidRPr="00CD77B5">
                              <w:rPr>
                                <w:rFonts w:ascii="Rubik" w:eastAsia="Arial Narrow" w:hAnsi="Rubik" w:cs="Rubik"/>
                                <w:w w:val="105"/>
                                <w:sz w:val="21"/>
                                <w:szCs w:val="21"/>
                              </w:rPr>
                              <w:t xml:space="preserve">The security cabin has been successfully installed and is now in use. </w:t>
                            </w:r>
                          </w:p>
                          <w:p w14:paraId="64825C9B" w14:textId="77777777" w:rsidR="008851A9" w:rsidRDefault="008851A9" w:rsidP="004841B4">
                            <w:pPr>
                              <w:rPr>
                                <w:rFonts w:ascii="Rubik" w:eastAsia="Arial Narrow" w:hAnsi="Rubik" w:cs="Rubik"/>
                                <w:w w:val="105"/>
                                <w:sz w:val="21"/>
                                <w:szCs w:val="21"/>
                              </w:rPr>
                            </w:pPr>
                          </w:p>
                          <w:p w14:paraId="05A8D6B4" w14:textId="352EEE8D"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It provides a secure, functional space for staff to manage site access and monitor activity. </w:t>
                            </w:r>
                          </w:p>
                          <w:p w14:paraId="1C82A5C6" w14:textId="77777777" w:rsidR="00293CB9" w:rsidRDefault="00293CB9" w:rsidP="004841B4">
                            <w:pPr>
                              <w:rPr>
                                <w:rFonts w:ascii="Rubik" w:eastAsia="Arial Narrow" w:hAnsi="Rubik" w:cs="Rubik"/>
                                <w:w w:val="105"/>
                                <w:sz w:val="21"/>
                                <w:szCs w:val="21"/>
                              </w:rPr>
                            </w:pPr>
                          </w:p>
                          <w:p w14:paraId="45CAFA88" w14:textId="77777777"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The cabin is equipped with power, lighting, heating, and water, and is fully integrated into the depot’s existing infrastructure. </w:t>
                            </w:r>
                          </w:p>
                          <w:p w14:paraId="11F1FA87" w14:textId="77777777" w:rsidR="00293CB9" w:rsidRDefault="00293CB9" w:rsidP="004841B4">
                            <w:pPr>
                              <w:rPr>
                                <w:rFonts w:ascii="Rubik" w:eastAsia="Arial Narrow" w:hAnsi="Rubik" w:cs="Rubik"/>
                                <w:w w:val="105"/>
                                <w:sz w:val="21"/>
                                <w:szCs w:val="21"/>
                              </w:rPr>
                            </w:pPr>
                          </w:p>
                          <w:p w14:paraId="1CB83775" w14:textId="77777777"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Its location offers clear visibility of the access road, improving control over vehicle and personnel movements. </w:t>
                            </w:r>
                          </w:p>
                          <w:p w14:paraId="07989396" w14:textId="77777777" w:rsidR="00293CB9" w:rsidRDefault="00293CB9" w:rsidP="004841B4">
                            <w:pPr>
                              <w:rPr>
                                <w:rFonts w:ascii="Rubik" w:eastAsia="Arial Narrow" w:hAnsi="Rubik" w:cs="Rubik"/>
                                <w:w w:val="105"/>
                                <w:sz w:val="21"/>
                                <w:szCs w:val="21"/>
                              </w:rPr>
                            </w:pPr>
                          </w:p>
                          <w:p w14:paraId="32D8B7E6" w14:textId="62343315" w:rsidR="00A4567C" w:rsidRPr="004841B4"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The project was delivered efficiently and in line with all relevant standards.</w:t>
                            </w:r>
                          </w:p>
                        </w:txbxContent>
                      </wps:txbx>
                      <wps:bodyPr rot="0" spcFirstLastPara="0" vertOverflow="overflow" horzOverflow="overflow" vert="horz" wrap="square" lIns="108000" tIns="108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32E0" id="Text Box 22" o:spid="_x0000_s1030" type="#_x0000_t202" style="position:absolute;margin-left:620.5pt;margin-top:28.35pt;width:186.45pt;height:4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" fillcolor="#f0f0f0" stroked="f" strokeweight=".5pt">
                <v:textbox inset="3mm,3mm,3mm,1mm">
                  <w:txbxContent>
                    <w:p w14:paraId="3FC5639C" w14:textId="56B7BEA4" w:rsidR="00672579" w:rsidRPr="00647A30" w:rsidRDefault="002B0FCA" w:rsidP="00627D88">
                      <w:pPr>
                        <w:pStyle w:val="Heading1"/>
                        <w:spacing w:line="276" w:lineRule="auto"/>
                        <w:ind w:left="0"/>
                        <w:rPr>
                          <w:rFonts w:ascii="Bauhaus" w:hAnsi="Bauhaus"/>
                          <w:color w:val="C13231"/>
                          <w:w w:val="105"/>
                          <w:sz w:val="32"/>
                          <w:szCs w:val="32"/>
                        </w:rPr>
                      </w:pPr>
                      <w:r w:rsidRPr="00647A30">
                        <w:rPr>
                          <w:rFonts w:ascii="Bauhaus" w:hAnsi="Bauhaus"/>
                          <w:color w:val="C13231"/>
                          <w:w w:val="105"/>
                          <w:sz w:val="32"/>
                          <w:szCs w:val="32"/>
                        </w:rPr>
                        <w:t>Results</w:t>
                      </w:r>
                      <w:r w:rsidR="00672579" w:rsidRPr="00647A30">
                        <w:rPr>
                          <w:rFonts w:ascii="Bauhaus" w:hAnsi="Bauhaus"/>
                          <w:color w:val="C13231"/>
                          <w:w w:val="105"/>
                          <w:sz w:val="32"/>
                          <w:szCs w:val="32"/>
                        </w:rPr>
                        <w:t xml:space="preserve"> </w:t>
                      </w:r>
                    </w:p>
                    <w:p w14:paraId="1D969716" w14:textId="77777777" w:rsidR="008851A9" w:rsidRDefault="00A26B2B" w:rsidP="004841B4">
                      <w:pPr>
                        <w:rPr>
                          <w:rFonts w:ascii="Rubik" w:eastAsia="Arial Narrow" w:hAnsi="Rubik" w:cs="Rubik"/>
                          <w:w w:val="105"/>
                          <w:sz w:val="21"/>
                          <w:szCs w:val="21"/>
                        </w:rPr>
                      </w:pPr>
                      <w:r>
                        <w:rPr>
                          <w:rFonts w:ascii="Rubik" w:eastAsia="Arial Narrow" w:hAnsi="Rubik" w:cs="Rubik"/>
                          <w:w w:val="105"/>
                          <w:sz w:val="21"/>
                          <w:szCs w:val="21"/>
                        </w:rPr>
                        <w:br/>
                      </w:r>
                      <w:r w:rsidR="00CD77B5" w:rsidRPr="00CD77B5">
                        <w:rPr>
                          <w:rFonts w:ascii="Rubik" w:eastAsia="Arial Narrow" w:hAnsi="Rubik" w:cs="Rubik"/>
                          <w:w w:val="105"/>
                          <w:sz w:val="21"/>
                          <w:szCs w:val="21"/>
                        </w:rPr>
                        <w:t xml:space="preserve">The security cabin has been successfully installed and is now in use. </w:t>
                      </w:r>
                    </w:p>
                    <w:p w14:paraId="64825C9B" w14:textId="77777777" w:rsidR="008851A9" w:rsidRDefault="008851A9" w:rsidP="004841B4">
                      <w:pPr>
                        <w:rPr>
                          <w:rFonts w:ascii="Rubik" w:eastAsia="Arial Narrow" w:hAnsi="Rubik" w:cs="Rubik"/>
                          <w:w w:val="105"/>
                          <w:sz w:val="21"/>
                          <w:szCs w:val="21"/>
                        </w:rPr>
                      </w:pPr>
                    </w:p>
                    <w:p w14:paraId="05A8D6B4" w14:textId="352EEE8D"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It provides a secure, functional space for staff to manage site access and monitor activity. </w:t>
                      </w:r>
                    </w:p>
                    <w:p w14:paraId="1C82A5C6" w14:textId="77777777" w:rsidR="00293CB9" w:rsidRDefault="00293CB9" w:rsidP="004841B4">
                      <w:pPr>
                        <w:rPr>
                          <w:rFonts w:ascii="Rubik" w:eastAsia="Arial Narrow" w:hAnsi="Rubik" w:cs="Rubik"/>
                          <w:w w:val="105"/>
                          <w:sz w:val="21"/>
                          <w:szCs w:val="21"/>
                        </w:rPr>
                      </w:pPr>
                    </w:p>
                    <w:p w14:paraId="45CAFA88" w14:textId="77777777"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The cabin is equipped with power, lighting, heating, and water, and is fully integrated into the depot’s existing infrastructure. </w:t>
                      </w:r>
                    </w:p>
                    <w:p w14:paraId="11F1FA87" w14:textId="77777777" w:rsidR="00293CB9" w:rsidRDefault="00293CB9" w:rsidP="004841B4">
                      <w:pPr>
                        <w:rPr>
                          <w:rFonts w:ascii="Rubik" w:eastAsia="Arial Narrow" w:hAnsi="Rubik" w:cs="Rubik"/>
                          <w:w w:val="105"/>
                          <w:sz w:val="21"/>
                          <w:szCs w:val="21"/>
                        </w:rPr>
                      </w:pPr>
                    </w:p>
                    <w:p w14:paraId="1CB83775" w14:textId="77777777" w:rsidR="00293CB9"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 xml:space="preserve">Its location offers clear visibility of the access road, improving control over vehicle and personnel movements. </w:t>
                      </w:r>
                    </w:p>
                    <w:p w14:paraId="07989396" w14:textId="77777777" w:rsidR="00293CB9" w:rsidRDefault="00293CB9" w:rsidP="004841B4">
                      <w:pPr>
                        <w:rPr>
                          <w:rFonts w:ascii="Rubik" w:eastAsia="Arial Narrow" w:hAnsi="Rubik" w:cs="Rubik"/>
                          <w:w w:val="105"/>
                          <w:sz w:val="21"/>
                          <w:szCs w:val="21"/>
                        </w:rPr>
                      </w:pPr>
                    </w:p>
                    <w:p w14:paraId="32D8B7E6" w14:textId="62343315" w:rsidR="00A4567C" w:rsidRPr="004841B4" w:rsidRDefault="00CD77B5" w:rsidP="004841B4">
                      <w:pPr>
                        <w:rPr>
                          <w:rFonts w:ascii="Rubik" w:eastAsia="Arial Narrow" w:hAnsi="Rubik" w:cs="Rubik"/>
                          <w:w w:val="105"/>
                          <w:sz w:val="21"/>
                          <w:szCs w:val="21"/>
                        </w:rPr>
                      </w:pPr>
                      <w:r w:rsidRPr="00CD77B5">
                        <w:rPr>
                          <w:rFonts w:ascii="Rubik" w:eastAsia="Arial Narrow" w:hAnsi="Rubik" w:cs="Rubik"/>
                          <w:w w:val="105"/>
                          <w:sz w:val="21"/>
                          <w:szCs w:val="21"/>
                        </w:rPr>
                        <w:t>The project was delivered efficiently and in line with all relevant standards.</w:t>
                      </w:r>
                    </w:p>
                  </w:txbxContent>
                </v:textbox>
              </v:shape>
            </w:pict>
          </mc:Fallback>
        </mc:AlternateContent>
      </w:r>
    </w:p>
    <w:p w14:paraId="3B67751B" w14:textId="2B970B0E" w:rsidR="003A616E" w:rsidRPr="003A616E" w:rsidRDefault="00F347F3" w:rsidP="003A616E">
      <w:pPr>
        <w:pStyle w:val="Heading1"/>
        <w:spacing w:before="235"/>
        <w:ind w:left="0"/>
        <w:rPr>
          <w:rFonts w:ascii="Oswald Light" w:hAnsi="Oswald Light"/>
        </w:rPr>
      </w:pPr>
      <w:r>
        <w:rPr>
          <w:noProof/>
        </w:rPr>
        <w:lastRenderedPageBreak/>
        <w:drawing>
          <wp:anchor distT="0" distB="0" distL="114300" distR="114300" simplePos="0" relativeHeight="251693056" behindDoc="0" locked="0" layoutInCell="1" allowOverlap="1" wp14:anchorId="736A54D1" wp14:editId="7ABF3A50">
            <wp:simplePos x="0" y="0"/>
            <wp:positionH relativeFrom="margin">
              <wp:posOffset>3445510</wp:posOffset>
            </wp:positionH>
            <wp:positionV relativeFrom="margin">
              <wp:posOffset>-156204</wp:posOffset>
            </wp:positionV>
            <wp:extent cx="442602" cy="381000"/>
            <wp:effectExtent l="0" t="0" r="0" b="0"/>
            <wp:wrapSquare wrapText="bothSides"/>
            <wp:docPr id="137438815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8150" name="Picture 10" descr="A blue and white logo&#10;&#10;Description automatically generated"/>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442602" cy="381000"/>
                    </a:xfrm>
                    <a:prstGeom prst="rect">
                      <a:avLst/>
                    </a:prstGeom>
                  </pic:spPr>
                </pic:pic>
              </a:graphicData>
            </a:graphic>
          </wp:anchor>
        </w:drawing>
      </w:r>
      <w:r w:rsidRPr="00FB0F78">
        <w:rPr>
          <w:rFonts w:ascii="Oswald Light" w:hAnsi="Oswald Light"/>
          <w:noProof/>
        </w:rPr>
        <w:drawing>
          <wp:anchor distT="0" distB="0" distL="0" distR="0" simplePos="0" relativeHeight="251670528" behindDoc="0" locked="0" layoutInCell="1" allowOverlap="1" wp14:anchorId="4B52026C" wp14:editId="63DA4458">
            <wp:simplePos x="0" y="0"/>
            <wp:positionH relativeFrom="page">
              <wp:posOffset>4338955</wp:posOffset>
            </wp:positionH>
            <wp:positionV relativeFrom="paragraph">
              <wp:posOffset>-177800</wp:posOffset>
            </wp:positionV>
            <wp:extent cx="738361" cy="42064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738361" cy="420643"/>
                    </a:xfrm>
                    <a:prstGeom prst="rect">
                      <a:avLst/>
                    </a:prstGeom>
                  </pic:spPr>
                </pic:pic>
              </a:graphicData>
            </a:graphic>
          </wp:anchor>
        </w:drawing>
      </w:r>
      <w:r w:rsidR="000D2877">
        <w:rPr>
          <w:noProof/>
        </w:rPr>
        <w:drawing>
          <wp:anchor distT="0" distB="0" distL="114300" distR="114300" simplePos="0" relativeHeight="251692032" behindDoc="0" locked="0" layoutInCell="1" allowOverlap="1" wp14:anchorId="61CE2C46" wp14:editId="477CCDC4">
            <wp:simplePos x="0" y="0"/>
            <wp:positionH relativeFrom="margin">
              <wp:posOffset>7722984</wp:posOffset>
            </wp:positionH>
            <wp:positionV relativeFrom="margin">
              <wp:posOffset>-338455</wp:posOffset>
            </wp:positionV>
            <wp:extent cx="809625" cy="653415"/>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cstate="print">
                      <a:alphaModFix amt="50000"/>
                      <a:extLst>
                        <a:ext uri="{28A0092B-C50C-407E-A947-70E740481C1C}">
                          <a14:useLocalDpi xmlns:a14="http://schemas.microsoft.com/office/drawing/2010/main" val="0"/>
                        </a:ext>
                      </a:extLst>
                    </a:blip>
                    <a:stretch>
                      <a:fillRect/>
                    </a:stretch>
                  </pic:blipFill>
                  <pic:spPr>
                    <a:xfrm>
                      <a:off x="0" y="0"/>
                      <a:ext cx="809625" cy="653415"/>
                    </a:xfrm>
                    <a:prstGeom prst="rect">
                      <a:avLst/>
                    </a:prstGeom>
                  </pic:spPr>
                </pic:pic>
              </a:graphicData>
            </a:graphic>
            <wp14:sizeRelH relativeFrom="margin">
              <wp14:pctWidth>0</wp14:pctWidth>
            </wp14:sizeRelH>
            <wp14:sizeRelV relativeFrom="margin">
              <wp14:pctHeight>0</wp14:pctHeight>
            </wp14:sizeRelV>
          </wp:anchor>
        </w:drawing>
      </w:r>
      <w:r w:rsidR="000D2877">
        <w:rPr>
          <w:noProof/>
        </w:rPr>
        <w:drawing>
          <wp:anchor distT="0" distB="0" distL="114300" distR="114300" simplePos="0" relativeHeight="251689984" behindDoc="0" locked="0" layoutInCell="1" allowOverlap="1" wp14:anchorId="26D4503E" wp14:editId="19EEC454">
            <wp:simplePos x="0" y="0"/>
            <wp:positionH relativeFrom="margin">
              <wp:posOffset>6767584</wp:posOffset>
            </wp:positionH>
            <wp:positionV relativeFrom="margin">
              <wp:posOffset>-257175</wp:posOffset>
            </wp:positionV>
            <wp:extent cx="962025" cy="504825"/>
            <wp:effectExtent l="0" t="0" r="9525" b="952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9620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877" w:rsidRPr="00FB0F78">
        <w:rPr>
          <w:rFonts w:ascii="Oswald Light" w:hAnsi="Oswald Light"/>
          <w:noProof/>
        </w:rPr>
        <w:drawing>
          <wp:anchor distT="0" distB="0" distL="0" distR="0" simplePos="0" relativeHeight="251674624" behindDoc="0" locked="0" layoutInCell="1" allowOverlap="1" wp14:anchorId="513F4DF5" wp14:editId="77EE821C">
            <wp:simplePos x="0" y="0"/>
            <wp:positionH relativeFrom="page">
              <wp:posOffset>6215143</wp:posOffset>
            </wp:positionH>
            <wp:positionV relativeFrom="paragraph">
              <wp:posOffset>-48260</wp:posOffset>
            </wp:positionV>
            <wp:extent cx="786778" cy="271861"/>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786778" cy="271861"/>
                    </a:xfrm>
                    <a:prstGeom prst="rect">
                      <a:avLst/>
                    </a:prstGeom>
                  </pic:spPr>
                </pic:pic>
              </a:graphicData>
            </a:graphic>
          </wp:anchor>
        </w:drawing>
      </w:r>
      <w:r w:rsidR="000D2877" w:rsidRPr="00FB0F78">
        <w:rPr>
          <w:rFonts w:ascii="Oswald Light" w:hAnsi="Oswald Light"/>
          <w:noProof/>
        </w:rPr>
        <w:drawing>
          <wp:anchor distT="0" distB="0" distL="0" distR="0" simplePos="0" relativeHeight="251664384" behindDoc="0" locked="0" layoutInCell="1" allowOverlap="1" wp14:anchorId="59F46920" wp14:editId="140263D6">
            <wp:simplePos x="0" y="0"/>
            <wp:positionH relativeFrom="page">
              <wp:posOffset>5186784</wp:posOffset>
            </wp:positionH>
            <wp:positionV relativeFrom="paragraph">
              <wp:posOffset>-170815</wp:posOffset>
            </wp:positionV>
            <wp:extent cx="903702" cy="44418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903702" cy="444181"/>
                    </a:xfrm>
                    <a:prstGeom prst="rect">
                      <a:avLst/>
                    </a:prstGeom>
                  </pic:spPr>
                </pic:pic>
              </a:graphicData>
            </a:graphic>
          </wp:anchor>
        </w:drawing>
      </w:r>
      <w:r w:rsidR="000D2877" w:rsidRPr="00FB0F78">
        <w:rPr>
          <w:rFonts w:ascii="Oswald Light" w:hAnsi="Oswald Light"/>
          <w:noProof/>
        </w:rPr>
        <w:drawing>
          <wp:anchor distT="0" distB="0" distL="0" distR="0" simplePos="0" relativeHeight="251662336" behindDoc="0" locked="0" layoutInCell="1" allowOverlap="1" wp14:anchorId="36603121" wp14:editId="3ABCBF5E">
            <wp:simplePos x="0" y="0"/>
            <wp:positionH relativeFrom="page">
              <wp:posOffset>2924251</wp:posOffset>
            </wp:positionH>
            <wp:positionV relativeFrom="paragraph">
              <wp:posOffset>-279400</wp:posOffset>
            </wp:positionV>
            <wp:extent cx="789831" cy="624394"/>
            <wp:effectExtent l="0" t="0" r="0" b="444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8" cstate="print">
                      <a:alphaModFix amt="35000"/>
                      <a:extLst>
                        <a:ext uri="{28A0092B-C50C-407E-A947-70E740481C1C}">
                          <a14:useLocalDpi xmlns:a14="http://schemas.microsoft.com/office/drawing/2010/main" val="0"/>
                        </a:ext>
                      </a:extLst>
                    </a:blip>
                    <a:stretch>
                      <a:fillRect/>
                    </a:stretch>
                  </pic:blipFill>
                  <pic:spPr>
                    <a:xfrm>
                      <a:off x="0" y="0"/>
                      <a:ext cx="789831" cy="624394"/>
                    </a:xfrm>
                    <a:prstGeom prst="rect">
                      <a:avLst/>
                    </a:prstGeom>
                  </pic:spPr>
                </pic:pic>
              </a:graphicData>
            </a:graphic>
            <wp14:sizeRelH relativeFrom="margin">
              <wp14:pctWidth>0</wp14:pctWidth>
            </wp14:sizeRelH>
            <wp14:sizeRelV relativeFrom="margin">
              <wp14:pctHeight>0</wp14:pctHeight>
            </wp14:sizeRelV>
          </wp:anchor>
        </w:drawing>
      </w:r>
      <w:r w:rsidR="000D2877">
        <w:rPr>
          <w:noProof/>
        </w:rPr>
        <w:drawing>
          <wp:anchor distT="0" distB="0" distL="114300" distR="114300" simplePos="0" relativeHeight="251688960" behindDoc="0" locked="0" layoutInCell="1" allowOverlap="1" wp14:anchorId="282B7DDB" wp14:editId="1E7C261D">
            <wp:simplePos x="0" y="0"/>
            <wp:positionH relativeFrom="margin">
              <wp:posOffset>1775251</wp:posOffset>
            </wp:positionH>
            <wp:positionV relativeFrom="margin">
              <wp:posOffset>-302260</wp:posOffset>
            </wp:positionV>
            <wp:extent cx="818515" cy="647065"/>
            <wp:effectExtent l="0" t="0" r="635" b="635"/>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81851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96E13" w14:textId="2017A1FC" w:rsidR="003A616E" w:rsidRDefault="003A616E" w:rsidP="00BE638D">
      <w:pPr>
        <w:jc w:val="center"/>
        <w:rPr>
          <w:rFonts w:ascii="Times New Roman" w:eastAsia="Times New Roman" w:hAnsi="Times New Roman" w:cs="Times New Roman"/>
          <w:sz w:val="24"/>
          <w:szCs w:val="24"/>
          <w:lang w:bidi="ar-SA"/>
        </w:rPr>
      </w:pPr>
    </w:p>
    <w:p w14:paraId="323FE84C" w14:textId="34DFD350" w:rsidR="004841B4" w:rsidRDefault="004841B4" w:rsidP="00BE638D">
      <w:pPr>
        <w:jc w:val="center"/>
        <w:rPr>
          <w:rFonts w:ascii="Times New Roman" w:eastAsia="Times New Roman" w:hAnsi="Times New Roman" w:cs="Times New Roman"/>
          <w:sz w:val="24"/>
          <w:szCs w:val="24"/>
          <w:lang w:bidi="ar-SA"/>
        </w:rPr>
      </w:pPr>
    </w:p>
    <w:p w14:paraId="3D93B628" w14:textId="45072A8F" w:rsidR="004841B4" w:rsidRPr="004841B4" w:rsidRDefault="004841B4" w:rsidP="008851A9">
      <w:pPr>
        <w:rPr>
          <w:rFonts w:ascii="Rubik" w:eastAsia="Times New Roman" w:hAnsi="Rubik" w:cs="Rubik"/>
          <w:sz w:val="24"/>
          <w:szCs w:val="24"/>
          <w:lang w:bidi="ar-SA"/>
        </w:rPr>
      </w:pPr>
    </w:p>
    <w:p w14:paraId="5084A2A6" w14:textId="78B44535" w:rsidR="003A616E" w:rsidRDefault="003A616E" w:rsidP="00BE638D">
      <w:pPr>
        <w:jc w:val="center"/>
        <w:rPr>
          <w:rFonts w:ascii="Times New Roman" w:eastAsia="Times New Roman" w:hAnsi="Times New Roman" w:cs="Times New Roman"/>
          <w:sz w:val="24"/>
          <w:szCs w:val="24"/>
          <w:lang w:bidi="ar-SA"/>
        </w:rPr>
      </w:pPr>
    </w:p>
    <w:p w14:paraId="6EBBFD90" w14:textId="6A80331F" w:rsidR="003A616E" w:rsidRDefault="003A616E" w:rsidP="00E46C7B">
      <w:pPr>
        <w:rPr>
          <w:rFonts w:ascii="Times New Roman" w:eastAsia="Times New Roman" w:hAnsi="Times New Roman" w:cs="Times New Roman"/>
          <w:sz w:val="24"/>
          <w:szCs w:val="24"/>
          <w:lang w:bidi="ar-SA"/>
        </w:rPr>
      </w:pPr>
    </w:p>
    <w:p w14:paraId="6FA8A588" w14:textId="4DA4DB06" w:rsidR="00C42E94" w:rsidRPr="00A67F91" w:rsidRDefault="008851A9" w:rsidP="004D43B8">
      <w:pPr>
        <w:ind w:left="-142" w:hanging="142"/>
        <w:jc w:val="center"/>
        <w:rPr>
          <w:rFonts w:ascii="Times New Roman" w:eastAsia="Times New Roman" w:hAnsi="Times New Roman" w:cs="Times New Roman"/>
          <w:sz w:val="17"/>
          <w:szCs w:val="17"/>
          <w:lang w:bidi="ar-SA"/>
        </w:rPr>
      </w:pPr>
      <w:r>
        <w:rPr>
          <w:rFonts w:ascii="Rubik" w:eastAsia="Times New Roman" w:hAnsi="Rubik" w:cs="Rubik"/>
          <w:noProof/>
          <w:sz w:val="24"/>
          <w:szCs w:val="24"/>
          <w:lang w:bidi="ar-SA"/>
        </w:rPr>
        <w:drawing>
          <wp:anchor distT="0" distB="0" distL="114300" distR="114300" simplePos="0" relativeHeight="251715584" behindDoc="1" locked="0" layoutInCell="1" allowOverlap="1" wp14:anchorId="0F20FBE6" wp14:editId="558E62C0">
            <wp:simplePos x="0" y="0"/>
            <wp:positionH relativeFrom="column">
              <wp:posOffset>7642225</wp:posOffset>
            </wp:positionH>
            <wp:positionV relativeFrom="paragraph">
              <wp:posOffset>240030</wp:posOffset>
            </wp:positionV>
            <wp:extent cx="2422525" cy="3239770"/>
            <wp:effectExtent l="19050" t="19050" r="15875" b="17780"/>
            <wp:wrapTight wrapText="bothSides">
              <wp:wrapPolygon edited="0">
                <wp:start x="-170" y="-127"/>
                <wp:lineTo x="-170" y="21592"/>
                <wp:lineTo x="21572" y="21592"/>
                <wp:lineTo x="21572" y="-127"/>
                <wp:lineTo x="-170" y="-127"/>
              </wp:wrapPolygon>
            </wp:wrapTight>
            <wp:docPr id="1988848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8418" name="Picture 1988848418"/>
                    <pic:cNvPicPr/>
                  </pic:nvPicPr>
                  <pic:blipFill>
                    <a:blip r:embed="rId20">
                      <a:extLst>
                        <a:ext uri="{28A0092B-C50C-407E-A947-70E740481C1C}">
                          <a14:useLocalDpi xmlns:a14="http://schemas.microsoft.com/office/drawing/2010/main" val="0"/>
                        </a:ext>
                      </a:extLst>
                    </a:blip>
                    <a:stretch>
                      <a:fillRect/>
                    </a:stretch>
                  </pic:blipFill>
                  <pic:spPr>
                    <a:xfrm>
                      <a:off x="0" y="0"/>
                      <a:ext cx="2422525" cy="3239770"/>
                    </a:xfrm>
                    <a:prstGeom prst="rect">
                      <a:avLst/>
                    </a:prstGeom>
                    <a:ln w="12700">
                      <a:solidFill>
                        <a:schemeClr val="tx1"/>
                      </a:solidFill>
                    </a:ln>
                  </pic:spPr>
                </pic:pic>
              </a:graphicData>
            </a:graphic>
          </wp:anchor>
        </w:drawing>
      </w:r>
      <w:r>
        <w:rPr>
          <w:rFonts w:ascii="Rubik" w:eastAsia="Times New Roman" w:hAnsi="Rubik" w:cs="Rubik"/>
          <w:noProof/>
          <w:sz w:val="24"/>
          <w:szCs w:val="24"/>
          <w:lang w:bidi="ar-SA"/>
        </w:rPr>
        <w:drawing>
          <wp:anchor distT="0" distB="0" distL="114300" distR="114300" simplePos="0" relativeHeight="251717632" behindDoc="1" locked="0" layoutInCell="1" allowOverlap="1" wp14:anchorId="0EB40A35" wp14:editId="27DCCBD3">
            <wp:simplePos x="0" y="0"/>
            <wp:positionH relativeFrom="column">
              <wp:posOffset>5070475</wp:posOffset>
            </wp:positionH>
            <wp:positionV relativeFrom="paragraph">
              <wp:posOffset>240665</wp:posOffset>
            </wp:positionV>
            <wp:extent cx="2422525" cy="3239770"/>
            <wp:effectExtent l="19050" t="19050" r="15875" b="17780"/>
            <wp:wrapTight wrapText="bothSides">
              <wp:wrapPolygon edited="0">
                <wp:start x="-170" y="-127"/>
                <wp:lineTo x="-170" y="21592"/>
                <wp:lineTo x="21572" y="21592"/>
                <wp:lineTo x="21572" y="-127"/>
                <wp:lineTo x="-170" y="-127"/>
              </wp:wrapPolygon>
            </wp:wrapTight>
            <wp:docPr id="504263782" name="Picture 15" descr="A blue building next to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63782" name="Picture 15" descr="A blue building next to a fenc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422525" cy="3239770"/>
                    </a:xfrm>
                    <a:prstGeom prst="rect">
                      <a:avLst/>
                    </a:prstGeom>
                    <a:ln w="12700">
                      <a:solidFill>
                        <a:schemeClr val="tx1"/>
                      </a:solidFill>
                    </a:ln>
                  </pic:spPr>
                </pic:pic>
              </a:graphicData>
            </a:graphic>
          </wp:anchor>
        </w:drawing>
      </w:r>
      <w:r>
        <w:rPr>
          <w:rFonts w:ascii="Rubik" w:eastAsia="Times New Roman" w:hAnsi="Rubik" w:cs="Rubik"/>
          <w:noProof/>
          <w:sz w:val="24"/>
          <w:szCs w:val="24"/>
          <w:lang w:bidi="ar-SA"/>
        </w:rPr>
        <w:drawing>
          <wp:anchor distT="0" distB="0" distL="114300" distR="114300" simplePos="0" relativeHeight="251716608" behindDoc="1" locked="0" layoutInCell="1" allowOverlap="1" wp14:anchorId="4FF0870E" wp14:editId="78D4A9EE">
            <wp:simplePos x="0" y="0"/>
            <wp:positionH relativeFrom="column">
              <wp:posOffset>2498725</wp:posOffset>
            </wp:positionH>
            <wp:positionV relativeFrom="paragraph">
              <wp:posOffset>240665</wp:posOffset>
            </wp:positionV>
            <wp:extent cx="2422525" cy="3239770"/>
            <wp:effectExtent l="19050" t="19050" r="15875" b="17780"/>
            <wp:wrapTight wrapText="bothSides">
              <wp:wrapPolygon edited="0">
                <wp:start x="-170" y="-127"/>
                <wp:lineTo x="-170" y="21592"/>
                <wp:lineTo x="21572" y="21592"/>
                <wp:lineTo x="21572" y="-127"/>
                <wp:lineTo x="-170" y="-127"/>
              </wp:wrapPolygon>
            </wp:wrapTight>
            <wp:docPr id="1542062817" name="Picture 14" descr="A yellow grate on a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2817" name="Picture 14" descr="A yellow grate on a walkway&#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422525" cy="3239770"/>
                    </a:xfrm>
                    <a:prstGeom prst="rect">
                      <a:avLst/>
                    </a:prstGeom>
                    <a:ln w="12700">
                      <a:solidFill>
                        <a:schemeClr val="tx1"/>
                      </a:solidFill>
                    </a:ln>
                  </pic:spPr>
                </pic:pic>
              </a:graphicData>
            </a:graphic>
          </wp:anchor>
        </w:drawing>
      </w:r>
      <w:r>
        <w:rPr>
          <w:rFonts w:ascii="Rubik" w:eastAsia="Times New Roman" w:hAnsi="Rubik" w:cs="Rubik"/>
          <w:noProof/>
          <w:sz w:val="24"/>
          <w:szCs w:val="24"/>
          <w:lang w:bidi="ar-SA"/>
        </w:rPr>
        <w:drawing>
          <wp:anchor distT="0" distB="0" distL="114300" distR="114300" simplePos="0" relativeHeight="251714560" behindDoc="1" locked="0" layoutInCell="1" allowOverlap="1" wp14:anchorId="7E6D4D77" wp14:editId="16254191">
            <wp:simplePos x="0" y="0"/>
            <wp:positionH relativeFrom="column">
              <wp:posOffset>-63500</wp:posOffset>
            </wp:positionH>
            <wp:positionV relativeFrom="paragraph">
              <wp:posOffset>240665</wp:posOffset>
            </wp:positionV>
            <wp:extent cx="2422800" cy="3240000"/>
            <wp:effectExtent l="19050" t="19050" r="15875" b="17780"/>
            <wp:wrapTight wrapText="bothSides">
              <wp:wrapPolygon edited="0">
                <wp:start x="-170" y="-127"/>
                <wp:lineTo x="-170" y="21592"/>
                <wp:lineTo x="21572" y="21592"/>
                <wp:lineTo x="21572" y="-127"/>
                <wp:lineTo x="-170" y="-127"/>
              </wp:wrapPolygon>
            </wp:wrapTight>
            <wp:docPr id="1290008964" name="Picture 12" descr="A metal box with pip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8964" name="Picture 12" descr="A metal box with pipes i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422800" cy="3240000"/>
                    </a:xfrm>
                    <a:prstGeom prst="rect">
                      <a:avLst/>
                    </a:prstGeom>
                    <a:ln w="12700">
                      <a:solidFill>
                        <a:schemeClr val="tx1"/>
                      </a:solidFill>
                    </a:ln>
                  </pic:spPr>
                </pic:pic>
              </a:graphicData>
            </a:graphic>
          </wp:anchor>
        </w:drawing>
      </w:r>
      <w:r>
        <w:rPr>
          <w:rFonts w:ascii="Oswald Light" w:hAnsi="Oswald Light"/>
          <w:i/>
          <w:noProof/>
          <w:sz w:val="20"/>
        </w:rPr>
        <mc:AlternateContent>
          <mc:Choice Requires="wps">
            <w:drawing>
              <wp:anchor distT="0" distB="0" distL="114300" distR="114300" simplePos="0" relativeHeight="251707392" behindDoc="0" locked="0" layoutInCell="1" allowOverlap="1" wp14:anchorId="296482A3" wp14:editId="2B645554">
                <wp:simplePos x="0" y="0"/>
                <wp:positionH relativeFrom="margin">
                  <wp:posOffset>7651750</wp:posOffset>
                </wp:positionH>
                <wp:positionV relativeFrom="paragraph">
                  <wp:posOffset>4984115</wp:posOffset>
                </wp:positionV>
                <wp:extent cx="2312670" cy="676275"/>
                <wp:effectExtent l="0" t="0" r="0" b="0"/>
                <wp:wrapNone/>
                <wp:docPr id="1010415589" name="Text Box 1010415589"/>
                <wp:cNvGraphicFramePr/>
                <a:graphic xmlns:a="http://schemas.openxmlformats.org/drawingml/2006/main">
                  <a:graphicData uri="http://schemas.microsoft.com/office/word/2010/wordprocessingShape">
                    <wps:wsp>
                      <wps:cNvSpPr txBox="1"/>
                      <wps:spPr>
                        <a:xfrm>
                          <a:off x="0" y="0"/>
                          <a:ext cx="2312670" cy="676275"/>
                        </a:xfrm>
                        <a:prstGeom prst="rect">
                          <a:avLst/>
                        </a:prstGeom>
                        <a:noFill/>
                        <a:ln w="6350">
                          <a:noFill/>
                        </a:ln>
                      </wps:spPr>
                      <wps:txbx>
                        <w:txbxContent>
                          <w:p w14:paraId="0D12907F" w14:textId="77777777" w:rsidR="006875A9" w:rsidRPr="00236BF2" w:rsidRDefault="006875A9" w:rsidP="006875A9">
                            <w:pPr>
                              <w:pStyle w:val="Heading1"/>
                              <w:spacing w:before="120" w:after="120"/>
                              <w:ind w:left="0"/>
                              <w:rPr>
                                <w:rFonts w:ascii="Oswald Light" w:hAnsi="Oswald Light"/>
                                <w:b w:val="0"/>
                                <w:bCs w:val="0"/>
                                <w:w w:val="105"/>
                                <w:sz w:val="20"/>
                                <w:szCs w:val="20"/>
                              </w:rPr>
                            </w:pPr>
                            <w:r w:rsidRPr="00236BF2">
                              <w:rPr>
                                <w:rFonts w:ascii="Bauhaus" w:hAnsi="Bauhaus"/>
                                <w:color w:val="79716F"/>
                                <w:sz w:val="20"/>
                                <w:szCs w:val="20"/>
                              </w:rPr>
                              <w:t>Vi</w:t>
                            </w:r>
                            <w:r>
                              <w:rPr>
                                <w:rFonts w:ascii="Bauhaus" w:hAnsi="Bauhaus"/>
                                <w:color w:val="79716F"/>
                                <w:sz w:val="20"/>
                                <w:szCs w:val="20"/>
                              </w:rPr>
                              <w:t>ew more projects on</w:t>
                            </w:r>
                            <w:r w:rsidRPr="00236BF2">
                              <w:rPr>
                                <w:rFonts w:ascii="Bauhaus" w:hAnsi="Bauhaus"/>
                                <w:color w:val="79716F"/>
                                <w:sz w:val="20"/>
                                <w:szCs w:val="20"/>
                              </w:rPr>
                              <w:t xml:space="preserve"> our website:</w:t>
                            </w:r>
                            <w:r w:rsidRPr="00236BF2">
                              <w:rPr>
                                <w:rFonts w:ascii="Bauhaus" w:hAnsi="Bauhaus"/>
                                <w:color w:val="79716F"/>
                                <w:sz w:val="20"/>
                                <w:szCs w:val="20"/>
                              </w:rPr>
                              <w:br/>
                            </w:r>
                            <w:hyperlink r:id="rId24" w:history="1">
                              <w:r>
                                <w:rPr>
                                  <w:rStyle w:val="Hyperlink"/>
                                  <w:rFonts w:ascii="Rubik" w:hAnsi="Rubik" w:cs="Rubik"/>
                                  <w:b w:val="0"/>
                                  <w:bCs w:val="0"/>
                                  <w:sz w:val="20"/>
                                  <w:szCs w:val="20"/>
                                </w:rPr>
                                <w:t>www.masonclark.co.uk</w:t>
                              </w:r>
                            </w:hyperlink>
                          </w:p>
                          <w:p w14:paraId="1C3E1BB9" w14:textId="77777777" w:rsidR="006875A9" w:rsidRPr="00236BF2" w:rsidRDefault="006875A9" w:rsidP="006875A9">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482A3" id="Text Box 1010415589" o:spid="_x0000_s1031" type="#_x0000_t202" style="position:absolute;left:0;text-align:left;margin-left:602.5pt;margin-top:392.45pt;width:182.1pt;height:5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" filled="f" stroked="f" strokeweight=".5pt">
                <v:textbox>
                  <w:txbxContent>
                    <w:p w14:paraId="0D12907F" w14:textId="77777777" w:rsidR="006875A9" w:rsidRPr="00236BF2" w:rsidRDefault="006875A9" w:rsidP="006875A9">
                      <w:pPr>
                        <w:pStyle w:val="Heading1"/>
                        <w:spacing w:before="120" w:after="120"/>
                        <w:ind w:left="0"/>
                        <w:rPr>
                          <w:rFonts w:ascii="Oswald Light" w:hAnsi="Oswald Light"/>
                          <w:b w:val="0"/>
                          <w:bCs w:val="0"/>
                          <w:w w:val="105"/>
                          <w:sz w:val="20"/>
                          <w:szCs w:val="20"/>
                        </w:rPr>
                      </w:pPr>
                      <w:r w:rsidRPr="00236BF2">
                        <w:rPr>
                          <w:rFonts w:ascii="Bauhaus" w:hAnsi="Bauhaus"/>
                          <w:color w:val="79716F"/>
                          <w:sz w:val="20"/>
                          <w:szCs w:val="20"/>
                        </w:rPr>
                        <w:t>Vi</w:t>
                      </w:r>
                      <w:r>
                        <w:rPr>
                          <w:rFonts w:ascii="Bauhaus" w:hAnsi="Bauhaus"/>
                          <w:color w:val="79716F"/>
                          <w:sz w:val="20"/>
                          <w:szCs w:val="20"/>
                        </w:rPr>
                        <w:t>ew more projects on</w:t>
                      </w:r>
                      <w:r w:rsidRPr="00236BF2">
                        <w:rPr>
                          <w:rFonts w:ascii="Bauhaus" w:hAnsi="Bauhaus"/>
                          <w:color w:val="79716F"/>
                          <w:sz w:val="20"/>
                          <w:szCs w:val="20"/>
                        </w:rPr>
                        <w:t xml:space="preserve"> our website:</w:t>
                      </w:r>
                      <w:r w:rsidRPr="00236BF2">
                        <w:rPr>
                          <w:rFonts w:ascii="Bauhaus" w:hAnsi="Bauhaus"/>
                          <w:color w:val="79716F"/>
                          <w:sz w:val="20"/>
                          <w:szCs w:val="20"/>
                        </w:rPr>
                        <w:br/>
                      </w:r>
                      <w:hyperlink r:id="rId25" w:history="1">
                        <w:r>
                          <w:rPr>
                            <w:rStyle w:val="Hyperlink"/>
                            <w:rFonts w:ascii="Rubik" w:hAnsi="Rubik" w:cs="Rubik"/>
                            <w:b w:val="0"/>
                            <w:bCs w:val="0"/>
                            <w:sz w:val="20"/>
                            <w:szCs w:val="20"/>
                          </w:rPr>
                          <w:t>www.masonclark.co.uk</w:t>
                        </w:r>
                      </w:hyperlink>
                    </w:p>
                    <w:p w14:paraId="1C3E1BB9" w14:textId="77777777" w:rsidR="006875A9" w:rsidRPr="00236BF2" w:rsidRDefault="006875A9" w:rsidP="006875A9">
                      <w:pPr>
                        <w:pStyle w:val="Heading1"/>
                        <w:spacing w:before="120" w:after="120"/>
                        <w:ind w:left="0"/>
                        <w:jc w:val="both"/>
                        <w:rPr>
                          <w:rFonts w:ascii="Oswald Light" w:hAnsi="Oswald Light"/>
                          <w:b w:val="0"/>
                          <w:bCs w:val="0"/>
                          <w:w w:val="105"/>
                          <w:sz w:val="20"/>
                          <w:szCs w:val="20"/>
                        </w:rPr>
                      </w:pPr>
                    </w:p>
                  </w:txbxContent>
                </v:textbox>
                <w10:wrap anchorx="margin"/>
              </v:shape>
            </w:pict>
          </mc:Fallback>
        </mc:AlternateContent>
      </w:r>
      <w:r w:rsidR="0084399F">
        <w:rPr>
          <w:rFonts w:ascii="Oswald Light" w:hAnsi="Oswald Light"/>
          <w:i/>
          <w:noProof/>
          <w:sz w:val="20"/>
        </w:rPr>
        <mc:AlternateContent>
          <mc:Choice Requires="wps">
            <w:drawing>
              <wp:anchor distT="0" distB="0" distL="114300" distR="114300" simplePos="0" relativeHeight="251711488" behindDoc="0" locked="0" layoutInCell="1" allowOverlap="1" wp14:anchorId="30D4E712" wp14:editId="72B16E89">
                <wp:simplePos x="0" y="0"/>
                <wp:positionH relativeFrom="margin">
                  <wp:posOffset>5172075</wp:posOffset>
                </wp:positionH>
                <wp:positionV relativeFrom="paragraph">
                  <wp:posOffset>4998085</wp:posOffset>
                </wp:positionV>
                <wp:extent cx="2238375" cy="504825"/>
                <wp:effectExtent l="0" t="0" r="0" b="0"/>
                <wp:wrapNone/>
                <wp:docPr id="1332439690" name="Text Box 1332439690"/>
                <wp:cNvGraphicFramePr/>
                <a:graphic xmlns:a="http://schemas.openxmlformats.org/drawingml/2006/main">
                  <a:graphicData uri="http://schemas.microsoft.com/office/word/2010/wordprocessingShape">
                    <wps:wsp>
                      <wps:cNvSpPr txBox="1"/>
                      <wps:spPr>
                        <a:xfrm>
                          <a:off x="0" y="0"/>
                          <a:ext cx="2238375" cy="504825"/>
                        </a:xfrm>
                        <a:prstGeom prst="rect">
                          <a:avLst/>
                        </a:prstGeom>
                        <a:noFill/>
                        <a:ln w="6350">
                          <a:noFill/>
                        </a:ln>
                      </wps:spPr>
                      <wps:txbx>
                        <w:txbxContent>
                          <w:p w14:paraId="10212D01"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63C82BB8"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E712" id="Text Box 1332439690" o:spid="_x0000_s1032" type="#_x0000_t202" style="position:absolute;left:0;text-align:left;margin-left:407.25pt;margin-top:393.55pt;width:176.25pt;height:39.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DZGwIAADM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" filled="f" stroked="f" strokeweight=".5pt">
                <v:textbox>
                  <w:txbxContent>
                    <w:p w14:paraId="10212D01"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63C82BB8"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p>
                  </w:txbxContent>
                </v:textbox>
                <w10:wrap anchorx="margin"/>
              </v:shape>
            </w:pict>
          </mc:Fallback>
        </mc:AlternateContent>
      </w:r>
      <w:r w:rsidR="0084399F">
        <w:rPr>
          <w:rFonts w:ascii="Oswald Light" w:hAnsi="Oswald Light"/>
          <w:i/>
          <w:noProof/>
          <w:sz w:val="20"/>
        </w:rPr>
        <mc:AlternateContent>
          <mc:Choice Requires="wps">
            <w:drawing>
              <wp:anchor distT="0" distB="0" distL="114300" distR="114300" simplePos="0" relativeHeight="251709440" behindDoc="0" locked="0" layoutInCell="1" allowOverlap="1" wp14:anchorId="0E67B5A6" wp14:editId="5AB2ED48">
                <wp:simplePos x="0" y="0"/>
                <wp:positionH relativeFrom="page">
                  <wp:posOffset>3105150</wp:posOffset>
                </wp:positionH>
                <wp:positionV relativeFrom="paragraph">
                  <wp:posOffset>4998085</wp:posOffset>
                </wp:positionV>
                <wp:extent cx="2371725" cy="504825"/>
                <wp:effectExtent l="0" t="0" r="0" b="0"/>
                <wp:wrapNone/>
                <wp:docPr id="1503650897" name="Text Box 1503650897"/>
                <wp:cNvGraphicFramePr/>
                <a:graphic xmlns:a="http://schemas.openxmlformats.org/drawingml/2006/main">
                  <a:graphicData uri="http://schemas.microsoft.com/office/word/2010/wordprocessingShape">
                    <wps:wsp>
                      <wps:cNvSpPr txBox="1"/>
                      <wps:spPr>
                        <a:xfrm>
                          <a:off x="0" y="0"/>
                          <a:ext cx="2371725" cy="504825"/>
                        </a:xfrm>
                        <a:prstGeom prst="rect">
                          <a:avLst/>
                        </a:prstGeom>
                        <a:noFill/>
                        <a:ln w="6350">
                          <a:noFill/>
                        </a:ln>
                      </wps:spPr>
                      <wps:txbx>
                        <w:txbxContent>
                          <w:p w14:paraId="41F49F7B"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York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Partnership House, Monks Cross Drive, York, YO32</w:t>
                            </w:r>
                            <w:r>
                              <w:rPr>
                                <w:rFonts w:ascii="Rubik" w:hAnsi="Rubik" w:cs="Rubik"/>
                                <w:b w:val="0"/>
                                <w:bCs w:val="0"/>
                                <w:color w:val="79716F"/>
                                <w:sz w:val="20"/>
                                <w:szCs w:val="20"/>
                              </w:rPr>
                              <w:t xml:space="preserve"> 9GZ</w:t>
                            </w:r>
                            <w:r w:rsidRPr="00492A20">
                              <w:rPr>
                                <w:rFonts w:ascii="Oswald Light" w:hAnsi="Oswald Light"/>
                                <w:b w:val="0"/>
                                <w:bCs w:val="0"/>
                                <w:color w:val="79716F"/>
                                <w:w w:val="80"/>
                                <w:sz w:val="20"/>
                                <w:szCs w:val="20"/>
                              </w:rPr>
                              <w:t xml:space="preserve">   </w:t>
                            </w:r>
                            <w:r w:rsidRPr="00492A20">
                              <w:rPr>
                                <w:rFonts w:ascii="Rubik" w:hAnsi="Rubik" w:cs="Rubik"/>
                                <w:b w:val="0"/>
                                <w:bCs w:val="0"/>
                                <w:color w:val="79716F"/>
                                <w:sz w:val="20"/>
                                <w:szCs w:val="20"/>
                              </w:rPr>
                              <w:t xml:space="preserve">     </w:t>
                            </w:r>
                          </w:p>
                          <w:p w14:paraId="60970706"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r>
                              <w:rPr>
                                <w:rFonts w:ascii="Oswald Light" w:hAnsi="Oswald Light"/>
                                <w:b w:val="0"/>
                                <w:bCs w:val="0"/>
                                <w:w w:val="105"/>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B5A6" id="Text Box 1503650897" o:spid="_x0000_s1033" type="#_x0000_t202" style="position:absolute;left:0;text-align:left;margin-left:244.5pt;margin-top:393.55pt;width:186.75pt;height:39.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HsHA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" filled="f" stroked="f" strokeweight=".5pt">
                <v:textbox>
                  <w:txbxContent>
                    <w:p w14:paraId="41F49F7B" w14:textId="77777777" w:rsidR="0084399F" w:rsidRPr="00492A20" w:rsidRDefault="0084399F" w:rsidP="0084399F">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York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Partnership House, Monks Cross Drive, York, YO32</w:t>
                      </w:r>
                      <w:r>
                        <w:rPr>
                          <w:rFonts w:ascii="Rubik" w:hAnsi="Rubik" w:cs="Rubik"/>
                          <w:b w:val="0"/>
                          <w:bCs w:val="0"/>
                          <w:color w:val="79716F"/>
                          <w:sz w:val="20"/>
                          <w:szCs w:val="20"/>
                        </w:rPr>
                        <w:t xml:space="preserve"> 9GZ</w:t>
                      </w:r>
                      <w:r w:rsidRPr="00492A20">
                        <w:rPr>
                          <w:rFonts w:ascii="Oswald Light" w:hAnsi="Oswald Light"/>
                          <w:b w:val="0"/>
                          <w:bCs w:val="0"/>
                          <w:color w:val="79716F"/>
                          <w:w w:val="80"/>
                          <w:sz w:val="20"/>
                          <w:szCs w:val="20"/>
                        </w:rPr>
                        <w:t xml:space="preserve">   </w:t>
                      </w:r>
                      <w:r w:rsidRPr="00492A20">
                        <w:rPr>
                          <w:rFonts w:ascii="Rubik" w:hAnsi="Rubik" w:cs="Rubik"/>
                          <w:b w:val="0"/>
                          <w:bCs w:val="0"/>
                          <w:color w:val="79716F"/>
                          <w:sz w:val="20"/>
                          <w:szCs w:val="20"/>
                        </w:rPr>
                        <w:t xml:space="preserve">     </w:t>
                      </w:r>
                    </w:p>
                    <w:p w14:paraId="60970706" w14:textId="77777777" w:rsidR="0084399F" w:rsidRPr="00492A20" w:rsidRDefault="0084399F" w:rsidP="0084399F">
                      <w:pPr>
                        <w:pStyle w:val="Heading1"/>
                        <w:spacing w:before="120" w:after="120"/>
                        <w:ind w:left="0"/>
                        <w:jc w:val="both"/>
                        <w:rPr>
                          <w:rFonts w:ascii="Oswald Light" w:hAnsi="Oswald Light"/>
                          <w:b w:val="0"/>
                          <w:bCs w:val="0"/>
                          <w:w w:val="105"/>
                          <w:sz w:val="20"/>
                          <w:szCs w:val="20"/>
                        </w:rPr>
                      </w:pPr>
                      <w:r>
                        <w:rPr>
                          <w:rFonts w:ascii="Oswald Light" w:hAnsi="Oswald Light"/>
                          <w:b w:val="0"/>
                          <w:bCs w:val="0"/>
                          <w:w w:val="105"/>
                          <w:sz w:val="20"/>
                          <w:szCs w:val="20"/>
                        </w:rPr>
                        <w:t>00</w:t>
                      </w:r>
                    </w:p>
                  </w:txbxContent>
                </v:textbox>
                <w10:wrap anchorx="page"/>
              </v:shape>
            </w:pict>
          </mc:Fallback>
        </mc:AlternateContent>
      </w:r>
      <w:r w:rsidR="006875A9">
        <w:rPr>
          <w:rFonts w:ascii="Oswald Light" w:hAnsi="Oswald Light"/>
          <w:i/>
          <w:noProof/>
          <w:sz w:val="20"/>
        </w:rPr>
        <mc:AlternateContent>
          <mc:Choice Requires="wps">
            <w:drawing>
              <wp:anchor distT="0" distB="0" distL="114300" distR="114300" simplePos="0" relativeHeight="251701248" behindDoc="0" locked="0" layoutInCell="1" allowOverlap="1" wp14:anchorId="637FA450" wp14:editId="751AFAB4">
                <wp:simplePos x="0" y="0"/>
                <wp:positionH relativeFrom="column">
                  <wp:posOffset>69850</wp:posOffset>
                </wp:positionH>
                <wp:positionV relativeFrom="paragraph">
                  <wp:posOffset>4998085</wp:posOffset>
                </wp:positionV>
                <wp:extent cx="2543175" cy="523875"/>
                <wp:effectExtent l="0" t="0" r="0" b="0"/>
                <wp:wrapNone/>
                <wp:docPr id="545578462" name="Text Box 545578462"/>
                <wp:cNvGraphicFramePr/>
                <a:graphic xmlns:a="http://schemas.openxmlformats.org/drawingml/2006/main">
                  <a:graphicData uri="http://schemas.microsoft.com/office/word/2010/wordprocessingShape">
                    <wps:wsp>
                      <wps:cNvSpPr txBox="1"/>
                      <wps:spPr>
                        <a:xfrm>
                          <a:off x="0" y="0"/>
                          <a:ext cx="2543175" cy="523875"/>
                        </a:xfrm>
                        <a:prstGeom prst="rect">
                          <a:avLst/>
                        </a:prstGeom>
                        <a:noFill/>
                        <a:ln w="6350">
                          <a:noFill/>
                        </a:ln>
                      </wps:spPr>
                      <wps:txbx>
                        <w:txbxContent>
                          <w:p w14:paraId="70BFDC55" w14:textId="77777777" w:rsidR="006875A9" w:rsidRPr="00492A20" w:rsidRDefault="006875A9" w:rsidP="006875A9">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Hull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Church House, 44 Newland Park, Kingston Upon Hull, HU5 2DW</w:t>
                            </w:r>
                            <w:r w:rsidRPr="00492A20">
                              <w:rPr>
                                <w:rFonts w:ascii="Rubik" w:hAnsi="Rubik" w:cs="Rubik"/>
                                <w:color w:val="79716F"/>
                                <w:sz w:val="20"/>
                                <w:szCs w:val="20"/>
                              </w:rPr>
                              <w:t xml:space="preserve">   </w:t>
                            </w:r>
                          </w:p>
                          <w:p w14:paraId="0B74A710" w14:textId="77777777" w:rsidR="006875A9" w:rsidRPr="00492A20" w:rsidRDefault="006875A9" w:rsidP="006875A9">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A450" id="Text Box 545578462" o:spid="_x0000_s1034" type="#_x0000_t202" style="position:absolute;left:0;text-align:left;margin-left:5.5pt;margin-top:393.55pt;width:20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nXGwIAADM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" filled="f" stroked="f" strokeweight=".5pt">
                <v:textbox>
                  <w:txbxContent>
                    <w:p w14:paraId="70BFDC55" w14:textId="77777777" w:rsidR="006875A9" w:rsidRPr="00492A20" w:rsidRDefault="006875A9" w:rsidP="006875A9">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Hull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Church House, 44 Newland Park, Kingston Upon Hull, HU5 2DW</w:t>
                      </w:r>
                      <w:r w:rsidRPr="00492A20">
                        <w:rPr>
                          <w:rFonts w:ascii="Rubik" w:hAnsi="Rubik" w:cs="Rubik"/>
                          <w:color w:val="79716F"/>
                          <w:sz w:val="20"/>
                          <w:szCs w:val="20"/>
                        </w:rPr>
                        <w:t xml:space="preserve">   </w:t>
                      </w:r>
                    </w:p>
                    <w:p w14:paraId="0B74A710" w14:textId="77777777" w:rsidR="006875A9" w:rsidRPr="00492A20" w:rsidRDefault="006875A9" w:rsidP="006875A9">
                      <w:pPr>
                        <w:pStyle w:val="Heading1"/>
                        <w:spacing w:before="120" w:after="120"/>
                        <w:ind w:left="0"/>
                        <w:jc w:val="both"/>
                        <w:rPr>
                          <w:rFonts w:ascii="Oswald Light" w:hAnsi="Oswald Light"/>
                          <w:b w:val="0"/>
                          <w:bCs w:val="0"/>
                          <w:w w:val="105"/>
                          <w:sz w:val="20"/>
                          <w:szCs w:val="20"/>
                        </w:rPr>
                      </w:pPr>
                    </w:p>
                  </w:txbxContent>
                </v:textbox>
              </v:shape>
            </w:pict>
          </mc:Fallback>
        </mc:AlternateContent>
      </w:r>
      <w:r w:rsidR="00942649" w:rsidRPr="00A67F91">
        <w:rPr>
          <w:rFonts w:ascii="Bauhaus" w:eastAsia="Times New Roman" w:hAnsi="Bauhaus" w:cs="Times New Roman"/>
          <w:sz w:val="17"/>
          <w:szCs w:val="17"/>
          <w:lang w:bidi="ar-SA"/>
        </w:rPr>
        <w:fldChar w:fldCharType="begin"/>
      </w:r>
      <w:r w:rsidR="00942649" w:rsidRPr="00A67F91">
        <w:rPr>
          <w:rFonts w:ascii="Bauhaus" w:eastAsia="Times New Roman" w:hAnsi="Bauhaus" w:cs="Times New Roman"/>
          <w:sz w:val="17"/>
          <w:szCs w:val="17"/>
          <w:lang w:bidi="ar-SA"/>
        </w:rPr>
        <w:instrText xml:space="preserve"> INCLUDEPICTURE "https://encrypted-tbn0.gstatic.com/images?q=tbn:ANd9GcR1RhhQSPGL1y-14lg75f0H6k7oIl3s5Wr2M13747TYoxSGyeHr" \* MERGEFORMATINET </w:instrText>
      </w:r>
      <w:r w:rsidR="00942649" w:rsidRPr="00A67F91">
        <w:rPr>
          <w:rFonts w:ascii="Bauhaus" w:eastAsia="Times New Roman" w:hAnsi="Bauhaus" w:cs="Times New Roman"/>
          <w:sz w:val="17"/>
          <w:szCs w:val="17"/>
          <w:lang w:bidi="ar-SA"/>
        </w:rPr>
        <w:fldChar w:fldCharType="end"/>
      </w:r>
      <w:r w:rsidR="00942649" w:rsidRPr="00A67F91">
        <w:rPr>
          <w:rFonts w:ascii="Bauhaus" w:eastAsia="Times New Roman" w:hAnsi="Bauhaus" w:cs="Times New Roman"/>
          <w:sz w:val="17"/>
          <w:szCs w:val="17"/>
          <w:lang w:bidi="ar-SA"/>
        </w:rPr>
        <w:fldChar w:fldCharType="begin"/>
      </w:r>
      <w:r w:rsidR="00942649" w:rsidRPr="00A67F91">
        <w:rPr>
          <w:rFonts w:ascii="Bauhaus" w:eastAsia="Times New Roman" w:hAnsi="Bauhaus" w:cs="Times New Roman"/>
          <w:sz w:val="17"/>
          <w:szCs w:val="17"/>
          <w:lang w:bidi="ar-SA"/>
        </w:rPr>
        <w:instrText xml:space="preserve"> INCLUDEPICTURE "https://encrypted-tbn0.gstatic.com/images?q=tbn:ANd9GcTZ1ds7PmCD_CCQYkCVevGq65w1CgyamfJvdzns2xdAM5erSKRh" \* MERGEFORMATINET </w:instrText>
      </w:r>
      <w:r w:rsidR="00942649" w:rsidRPr="00A67F91">
        <w:rPr>
          <w:rFonts w:ascii="Bauhaus" w:eastAsia="Times New Roman" w:hAnsi="Bauhaus" w:cs="Times New Roman"/>
          <w:sz w:val="17"/>
          <w:szCs w:val="17"/>
          <w:lang w:bidi="ar-SA"/>
        </w:rPr>
        <w:fldChar w:fldCharType="end"/>
      </w:r>
      <w:r w:rsidR="007359BC">
        <w:rPr>
          <w:rFonts w:ascii="Oswald Light" w:hAnsi="Oswald Light"/>
          <w:i/>
          <w:noProof/>
          <w:sz w:val="20"/>
        </w:rPr>
        <mc:AlternateContent>
          <mc:Choice Requires="wps">
            <w:drawing>
              <wp:anchor distT="0" distB="0" distL="114300" distR="114300" simplePos="0" relativeHeight="251699200" behindDoc="0" locked="0" layoutInCell="1" allowOverlap="1" wp14:anchorId="5F77AA1C" wp14:editId="509BFE0B">
                <wp:simplePos x="0" y="0"/>
                <wp:positionH relativeFrom="margin">
                  <wp:posOffset>15718155</wp:posOffset>
                </wp:positionH>
                <wp:positionV relativeFrom="paragraph">
                  <wp:posOffset>5036185</wp:posOffset>
                </wp:positionV>
                <wp:extent cx="2238375" cy="504825"/>
                <wp:effectExtent l="0" t="0" r="0" b="0"/>
                <wp:wrapNone/>
                <wp:docPr id="220088050" name="Text Box 220088050"/>
                <wp:cNvGraphicFramePr/>
                <a:graphic xmlns:a="http://schemas.openxmlformats.org/drawingml/2006/main">
                  <a:graphicData uri="http://schemas.microsoft.com/office/word/2010/wordprocessingShape">
                    <wps:wsp>
                      <wps:cNvSpPr txBox="1"/>
                      <wps:spPr>
                        <a:xfrm>
                          <a:off x="0" y="0"/>
                          <a:ext cx="2238375" cy="504825"/>
                        </a:xfrm>
                        <a:prstGeom prst="rect">
                          <a:avLst/>
                        </a:prstGeom>
                        <a:noFill/>
                        <a:ln w="6350">
                          <a:noFill/>
                        </a:ln>
                      </wps:spPr>
                      <wps:txbx>
                        <w:txbxContent>
                          <w:p w14:paraId="425ABEF4" w14:textId="77777777" w:rsidR="007359BC" w:rsidRPr="00492A20" w:rsidRDefault="007359BC" w:rsidP="007359BC">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2E5C78B9" w14:textId="77777777" w:rsidR="007359BC" w:rsidRPr="00492A20" w:rsidRDefault="007359BC" w:rsidP="007359BC">
                            <w:pPr>
                              <w:pStyle w:val="Heading1"/>
                              <w:spacing w:before="120" w:after="120"/>
                              <w:ind w:left="0"/>
                              <w:jc w:val="both"/>
                              <w:rPr>
                                <w:rFonts w:ascii="Oswald Light" w:hAnsi="Oswald Light"/>
                                <w:b w:val="0"/>
                                <w:bCs w:val="0"/>
                                <w:w w:val="10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AA1C" id="Text Box 220088050" o:spid="_x0000_s1035" type="#_x0000_t202" style="position:absolute;left:0;text-align:left;margin-left:1237.65pt;margin-top:396.55pt;width:176.25pt;height:39.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" filled="f" stroked="f" strokeweight=".5pt">
                <v:textbox>
                  <w:txbxContent>
                    <w:p w14:paraId="425ABEF4" w14:textId="77777777" w:rsidR="007359BC" w:rsidRPr="00492A20" w:rsidRDefault="007359BC" w:rsidP="007359BC">
                      <w:pPr>
                        <w:pStyle w:val="Heading1"/>
                        <w:spacing w:before="120" w:after="120"/>
                        <w:ind w:left="0"/>
                        <w:rPr>
                          <w:rFonts w:ascii="Oswald Light" w:hAnsi="Oswald Light"/>
                          <w:b w:val="0"/>
                          <w:bCs w:val="0"/>
                          <w:w w:val="105"/>
                          <w:sz w:val="20"/>
                          <w:szCs w:val="20"/>
                        </w:rPr>
                      </w:pPr>
                      <w:r w:rsidRPr="00492A20">
                        <w:rPr>
                          <w:rFonts w:ascii="Bauhaus" w:hAnsi="Bauhaus"/>
                          <w:color w:val="79716F"/>
                          <w:sz w:val="20"/>
                          <w:szCs w:val="20"/>
                        </w:rPr>
                        <w:t>Leeds Office:</w:t>
                      </w:r>
                      <w:r w:rsidRPr="00492A20">
                        <w:rPr>
                          <w:rFonts w:ascii="Oswald Light" w:hAnsi="Oswald Light"/>
                          <w:color w:val="79716F"/>
                          <w:sz w:val="20"/>
                          <w:szCs w:val="20"/>
                        </w:rPr>
                        <w:t xml:space="preserve"> </w:t>
                      </w:r>
                      <w:r w:rsidRPr="00492A20">
                        <w:rPr>
                          <w:rFonts w:ascii="Rubik" w:hAnsi="Rubik" w:cs="Rubik"/>
                          <w:b w:val="0"/>
                          <w:bCs w:val="0"/>
                          <w:color w:val="79716F"/>
                          <w:sz w:val="20"/>
                          <w:szCs w:val="20"/>
                        </w:rPr>
                        <w:t xml:space="preserve">Unit E, </w:t>
                      </w:r>
                      <w:proofErr w:type="spellStart"/>
                      <w:r w:rsidRPr="00492A20">
                        <w:rPr>
                          <w:rFonts w:ascii="Rubik" w:hAnsi="Rubik" w:cs="Rubik"/>
                          <w:b w:val="0"/>
                          <w:bCs w:val="0"/>
                          <w:color w:val="79716F"/>
                          <w:sz w:val="20"/>
                          <w:szCs w:val="20"/>
                        </w:rPr>
                        <w:t>Millshaw</w:t>
                      </w:r>
                      <w:proofErr w:type="spellEnd"/>
                      <w:r w:rsidRPr="00492A20">
                        <w:rPr>
                          <w:rFonts w:ascii="Rubik" w:hAnsi="Rubik" w:cs="Rubik"/>
                          <w:b w:val="0"/>
                          <w:bCs w:val="0"/>
                          <w:color w:val="79716F"/>
                          <w:sz w:val="20"/>
                          <w:szCs w:val="20"/>
                        </w:rPr>
                        <w:t xml:space="preserve"> Business Living, Leeds, LS11 8PR</w:t>
                      </w:r>
                      <w:r w:rsidRPr="00492A20">
                        <w:rPr>
                          <w:rFonts w:ascii="Rubik" w:hAnsi="Rubik" w:cs="Rubik"/>
                          <w:color w:val="79716F"/>
                          <w:sz w:val="20"/>
                          <w:szCs w:val="20"/>
                        </w:rPr>
                        <w:t xml:space="preserve">     </w:t>
                      </w:r>
                    </w:p>
                    <w:p w14:paraId="2E5C78B9" w14:textId="77777777" w:rsidR="007359BC" w:rsidRPr="00492A20" w:rsidRDefault="007359BC" w:rsidP="007359BC">
                      <w:pPr>
                        <w:pStyle w:val="Heading1"/>
                        <w:spacing w:before="120" w:after="120"/>
                        <w:ind w:left="0"/>
                        <w:jc w:val="both"/>
                        <w:rPr>
                          <w:rFonts w:ascii="Oswald Light" w:hAnsi="Oswald Light"/>
                          <w:b w:val="0"/>
                          <w:bCs w:val="0"/>
                          <w:w w:val="105"/>
                          <w:sz w:val="20"/>
                          <w:szCs w:val="20"/>
                        </w:rPr>
                      </w:pPr>
                    </w:p>
                  </w:txbxContent>
                </v:textbox>
                <w10:wrap anchorx="margin"/>
              </v:shape>
            </w:pict>
          </mc:Fallback>
        </mc:AlternateContent>
      </w:r>
    </w:p>
    <w:sectPr w:rsidR="00C42E94" w:rsidRPr="00A67F91">
      <w:pgSz w:w="16840" w:h="11910" w:orient="landscape"/>
      <w:pgMar w:top="740" w:right="360" w:bottom="280" w:left="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0251E" w14:textId="77777777" w:rsidR="00BA2328" w:rsidRDefault="00BA2328" w:rsidP="00FB0F78">
      <w:r>
        <w:separator/>
      </w:r>
    </w:p>
  </w:endnote>
  <w:endnote w:type="continuationSeparator" w:id="0">
    <w:p w14:paraId="1C697D40" w14:textId="77777777" w:rsidR="00BA2328" w:rsidRDefault="00BA2328" w:rsidP="00FB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 Light">
    <w:altName w:val="Arial Narrow"/>
    <w:charset w:val="00"/>
    <w:family w:val="auto"/>
    <w:pitch w:val="variable"/>
    <w:sig w:usb0="2000020F" w:usb1="00000000" w:usb2="00000000" w:usb3="00000000" w:csb0="00000197" w:csb1="00000000"/>
  </w:font>
  <w:font w:name="Bauhaus">
    <w:altName w:val="Arial Black"/>
    <w:charset w:val="00"/>
    <w:family w:val="auto"/>
    <w:pitch w:val="variable"/>
    <w:sig w:usb0="00000087" w:usb1="00000000" w:usb2="00000000" w:usb3="00000000" w:csb0="0000001B" w:csb1="00000000"/>
  </w:font>
  <w:font w:name="Rubik">
    <w:altName w:val="Arial"/>
    <w:charset w:val="00"/>
    <w:family w:val="auto"/>
    <w:pitch w:val="variable"/>
    <w:sig w:usb0="A0002A6F" w:usb1="C000205B" w:usb2="00000000" w:usb3="00000000" w:csb0="000000F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2264D" w14:textId="77777777" w:rsidR="00BA2328" w:rsidRDefault="00BA2328" w:rsidP="00FB0F78">
      <w:r>
        <w:separator/>
      </w:r>
    </w:p>
  </w:footnote>
  <w:footnote w:type="continuationSeparator" w:id="0">
    <w:p w14:paraId="24701D4E" w14:textId="77777777" w:rsidR="00BA2328" w:rsidRDefault="00BA2328" w:rsidP="00FB0F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012BD"/>
    <w:multiLevelType w:val="hybridMultilevel"/>
    <w:tmpl w:val="3050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46DAB"/>
    <w:multiLevelType w:val="hybridMultilevel"/>
    <w:tmpl w:val="969A08A2"/>
    <w:lvl w:ilvl="0" w:tplc="9C969A94">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B119F"/>
    <w:multiLevelType w:val="hybridMultilevel"/>
    <w:tmpl w:val="4E56B990"/>
    <w:lvl w:ilvl="0" w:tplc="708E663C">
      <w:numFmt w:val="bullet"/>
      <w:lvlText w:val="&gt;"/>
      <w:lvlJc w:val="left"/>
      <w:pPr>
        <w:ind w:left="4120" w:hanging="287"/>
      </w:pPr>
      <w:rPr>
        <w:rFonts w:ascii="Arial Narrow" w:eastAsia="Arial Narrow" w:hAnsi="Arial Narrow" w:cs="Arial Narrow" w:hint="default"/>
        <w:b/>
        <w:bCs/>
        <w:w w:val="83"/>
        <w:sz w:val="18"/>
        <w:szCs w:val="18"/>
        <w:lang w:val="en-US" w:eastAsia="en-US" w:bidi="en-US"/>
      </w:rPr>
    </w:lvl>
    <w:lvl w:ilvl="1" w:tplc="9FFE5F10">
      <w:numFmt w:val="bullet"/>
      <w:lvlText w:val="•"/>
      <w:lvlJc w:val="left"/>
      <w:pPr>
        <w:ind w:left="4876" w:hanging="287"/>
      </w:pPr>
      <w:rPr>
        <w:rFonts w:hint="default"/>
        <w:lang w:val="en-US" w:eastAsia="en-US" w:bidi="en-US"/>
      </w:rPr>
    </w:lvl>
    <w:lvl w:ilvl="2" w:tplc="82765AF2">
      <w:numFmt w:val="bullet"/>
      <w:lvlText w:val="•"/>
      <w:lvlJc w:val="left"/>
      <w:pPr>
        <w:ind w:left="5632" w:hanging="287"/>
      </w:pPr>
      <w:rPr>
        <w:rFonts w:hint="default"/>
        <w:lang w:val="en-US" w:eastAsia="en-US" w:bidi="en-US"/>
      </w:rPr>
    </w:lvl>
    <w:lvl w:ilvl="3" w:tplc="6FA0A9A6">
      <w:numFmt w:val="bullet"/>
      <w:lvlText w:val="•"/>
      <w:lvlJc w:val="left"/>
      <w:pPr>
        <w:ind w:left="6388" w:hanging="287"/>
      </w:pPr>
      <w:rPr>
        <w:rFonts w:hint="default"/>
        <w:lang w:val="en-US" w:eastAsia="en-US" w:bidi="en-US"/>
      </w:rPr>
    </w:lvl>
    <w:lvl w:ilvl="4" w:tplc="C6F8A20C">
      <w:numFmt w:val="bullet"/>
      <w:lvlText w:val="•"/>
      <w:lvlJc w:val="left"/>
      <w:pPr>
        <w:ind w:left="7144" w:hanging="287"/>
      </w:pPr>
      <w:rPr>
        <w:rFonts w:hint="default"/>
        <w:lang w:val="en-US" w:eastAsia="en-US" w:bidi="en-US"/>
      </w:rPr>
    </w:lvl>
    <w:lvl w:ilvl="5" w:tplc="0E50835C">
      <w:numFmt w:val="bullet"/>
      <w:lvlText w:val="•"/>
      <w:lvlJc w:val="left"/>
      <w:pPr>
        <w:ind w:left="7901" w:hanging="287"/>
      </w:pPr>
      <w:rPr>
        <w:rFonts w:hint="default"/>
        <w:lang w:val="en-US" w:eastAsia="en-US" w:bidi="en-US"/>
      </w:rPr>
    </w:lvl>
    <w:lvl w:ilvl="6" w:tplc="F4B0BAF2">
      <w:numFmt w:val="bullet"/>
      <w:lvlText w:val="•"/>
      <w:lvlJc w:val="left"/>
      <w:pPr>
        <w:ind w:left="8657" w:hanging="287"/>
      </w:pPr>
      <w:rPr>
        <w:rFonts w:hint="default"/>
        <w:lang w:val="en-US" w:eastAsia="en-US" w:bidi="en-US"/>
      </w:rPr>
    </w:lvl>
    <w:lvl w:ilvl="7" w:tplc="8244E63A">
      <w:numFmt w:val="bullet"/>
      <w:lvlText w:val="•"/>
      <w:lvlJc w:val="left"/>
      <w:pPr>
        <w:ind w:left="9413" w:hanging="287"/>
      </w:pPr>
      <w:rPr>
        <w:rFonts w:hint="default"/>
        <w:lang w:val="en-US" w:eastAsia="en-US" w:bidi="en-US"/>
      </w:rPr>
    </w:lvl>
    <w:lvl w:ilvl="8" w:tplc="DF7E9994">
      <w:numFmt w:val="bullet"/>
      <w:lvlText w:val="•"/>
      <w:lvlJc w:val="left"/>
      <w:pPr>
        <w:ind w:left="10169" w:hanging="287"/>
      </w:pPr>
      <w:rPr>
        <w:rFonts w:hint="default"/>
        <w:lang w:val="en-US" w:eastAsia="en-US" w:bidi="en-US"/>
      </w:rPr>
    </w:lvl>
  </w:abstractNum>
  <w:abstractNum w:abstractNumId="3" w15:restartNumberingAfterBreak="0">
    <w:nsid w:val="20FF1349"/>
    <w:multiLevelType w:val="hybridMultilevel"/>
    <w:tmpl w:val="048844BC"/>
    <w:lvl w:ilvl="0" w:tplc="08090003">
      <w:start w:val="1"/>
      <w:numFmt w:val="bullet"/>
      <w:lvlText w:val="o"/>
      <w:lvlJc w:val="left"/>
      <w:pPr>
        <w:ind w:left="4480" w:hanging="360"/>
      </w:pPr>
      <w:rPr>
        <w:rFonts w:ascii="Courier New" w:hAnsi="Courier New" w:cs="Courier New" w:hint="default"/>
        <w:i/>
        <w:w w:val="86"/>
        <w:sz w:val="18"/>
        <w:szCs w:val="18"/>
        <w:lang w:val="en-US" w:eastAsia="en-US" w:bidi="en-US"/>
      </w:rPr>
    </w:lvl>
    <w:lvl w:ilvl="1" w:tplc="C58E55CC">
      <w:numFmt w:val="bullet"/>
      <w:lvlText w:val="•"/>
      <w:lvlJc w:val="left"/>
      <w:pPr>
        <w:ind w:left="5200" w:hanging="360"/>
      </w:pPr>
      <w:rPr>
        <w:rFonts w:hint="default"/>
        <w:lang w:val="en-US" w:eastAsia="en-US" w:bidi="en-US"/>
      </w:rPr>
    </w:lvl>
    <w:lvl w:ilvl="2" w:tplc="E3E41D9E">
      <w:numFmt w:val="bullet"/>
      <w:lvlText w:val="•"/>
      <w:lvlJc w:val="left"/>
      <w:pPr>
        <w:ind w:left="5920" w:hanging="360"/>
      </w:pPr>
      <w:rPr>
        <w:rFonts w:hint="default"/>
        <w:lang w:val="en-US" w:eastAsia="en-US" w:bidi="en-US"/>
      </w:rPr>
    </w:lvl>
    <w:lvl w:ilvl="3" w:tplc="AD44BE96">
      <w:numFmt w:val="bullet"/>
      <w:lvlText w:val="•"/>
      <w:lvlJc w:val="left"/>
      <w:pPr>
        <w:ind w:left="6640" w:hanging="360"/>
      </w:pPr>
      <w:rPr>
        <w:rFonts w:hint="default"/>
        <w:lang w:val="en-US" w:eastAsia="en-US" w:bidi="en-US"/>
      </w:rPr>
    </w:lvl>
    <w:lvl w:ilvl="4" w:tplc="F0DEF58A">
      <w:numFmt w:val="bullet"/>
      <w:lvlText w:val="•"/>
      <w:lvlJc w:val="left"/>
      <w:pPr>
        <w:ind w:left="7360" w:hanging="360"/>
      </w:pPr>
      <w:rPr>
        <w:rFonts w:hint="default"/>
        <w:lang w:val="en-US" w:eastAsia="en-US" w:bidi="en-US"/>
      </w:rPr>
    </w:lvl>
    <w:lvl w:ilvl="5" w:tplc="3084AE94">
      <w:numFmt w:val="bullet"/>
      <w:lvlText w:val="•"/>
      <w:lvlJc w:val="left"/>
      <w:pPr>
        <w:ind w:left="8081" w:hanging="360"/>
      </w:pPr>
      <w:rPr>
        <w:rFonts w:hint="default"/>
        <w:lang w:val="en-US" w:eastAsia="en-US" w:bidi="en-US"/>
      </w:rPr>
    </w:lvl>
    <w:lvl w:ilvl="6" w:tplc="0AB2B136">
      <w:numFmt w:val="bullet"/>
      <w:lvlText w:val="•"/>
      <w:lvlJc w:val="left"/>
      <w:pPr>
        <w:ind w:left="8801" w:hanging="360"/>
      </w:pPr>
      <w:rPr>
        <w:rFonts w:hint="default"/>
        <w:lang w:val="en-US" w:eastAsia="en-US" w:bidi="en-US"/>
      </w:rPr>
    </w:lvl>
    <w:lvl w:ilvl="7" w:tplc="E0CEC93A">
      <w:numFmt w:val="bullet"/>
      <w:lvlText w:val="•"/>
      <w:lvlJc w:val="left"/>
      <w:pPr>
        <w:ind w:left="9521" w:hanging="360"/>
      </w:pPr>
      <w:rPr>
        <w:rFonts w:hint="default"/>
        <w:lang w:val="en-US" w:eastAsia="en-US" w:bidi="en-US"/>
      </w:rPr>
    </w:lvl>
    <w:lvl w:ilvl="8" w:tplc="6DA4AA92">
      <w:numFmt w:val="bullet"/>
      <w:lvlText w:val="•"/>
      <w:lvlJc w:val="left"/>
      <w:pPr>
        <w:ind w:left="10241" w:hanging="360"/>
      </w:pPr>
      <w:rPr>
        <w:rFonts w:hint="default"/>
        <w:lang w:val="en-US" w:eastAsia="en-US" w:bidi="en-US"/>
      </w:rPr>
    </w:lvl>
  </w:abstractNum>
  <w:abstractNum w:abstractNumId="4" w15:restartNumberingAfterBreak="0">
    <w:nsid w:val="22B76E64"/>
    <w:multiLevelType w:val="hybridMultilevel"/>
    <w:tmpl w:val="60484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172E18"/>
    <w:multiLevelType w:val="hybridMultilevel"/>
    <w:tmpl w:val="2620E792"/>
    <w:lvl w:ilvl="0" w:tplc="869EF80A">
      <w:start w:val="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8F6E13"/>
    <w:multiLevelType w:val="hybridMultilevel"/>
    <w:tmpl w:val="464C5A60"/>
    <w:lvl w:ilvl="0" w:tplc="5D32A7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04F68"/>
    <w:multiLevelType w:val="hybridMultilevel"/>
    <w:tmpl w:val="0C40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00BBC"/>
    <w:multiLevelType w:val="hybridMultilevel"/>
    <w:tmpl w:val="29E496C4"/>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7F169BF"/>
    <w:multiLevelType w:val="hybridMultilevel"/>
    <w:tmpl w:val="100A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0E115E"/>
    <w:multiLevelType w:val="hybridMultilevel"/>
    <w:tmpl w:val="00681366"/>
    <w:lvl w:ilvl="0" w:tplc="76A2AFCC">
      <w:numFmt w:val="bullet"/>
      <w:lvlText w:val="•"/>
      <w:lvlJc w:val="left"/>
      <w:pPr>
        <w:ind w:left="4480" w:hanging="360"/>
      </w:pPr>
      <w:rPr>
        <w:rFonts w:ascii="Arial" w:eastAsia="Arial" w:hAnsi="Arial" w:cs="Arial" w:hint="default"/>
        <w:i/>
        <w:w w:val="86"/>
        <w:sz w:val="18"/>
        <w:szCs w:val="18"/>
        <w:lang w:val="en-US" w:eastAsia="en-US" w:bidi="en-US"/>
      </w:rPr>
    </w:lvl>
    <w:lvl w:ilvl="1" w:tplc="C58E55CC">
      <w:numFmt w:val="bullet"/>
      <w:lvlText w:val="•"/>
      <w:lvlJc w:val="left"/>
      <w:pPr>
        <w:ind w:left="5200" w:hanging="360"/>
      </w:pPr>
      <w:rPr>
        <w:rFonts w:hint="default"/>
        <w:lang w:val="en-US" w:eastAsia="en-US" w:bidi="en-US"/>
      </w:rPr>
    </w:lvl>
    <w:lvl w:ilvl="2" w:tplc="E3E41D9E">
      <w:numFmt w:val="bullet"/>
      <w:lvlText w:val="•"/>
      <w:lvlJc w:val="left"/>
      <w:pPr>
        <w:ind w:left="5920" w:hanging="360"/>
      </w:pPr>
      <w:rPr>
        <w:rFonts w:hint="default"/>
        <w:lang w:val="en-US" w:eastAsia="en-US" w:bidi="en-US"/>
      </w:rPr>
    </w:lvl>
    <w:lvl w:ilvl="3" w:tplc="AD44BE96">
      <w:numFmt w:val="bullet"/>
      <w:lvlText w:val="•"/>
      <w:lvlJc w:val="left"/>
      <w:pPr>
        <w:ind w:left="6640" w:hanging="360"/>
      </w:pPr>
      <w:rPr>
        <w:rFonts w:hint="default"/>
        <w:lang w:val="en-US" w:eastAsia="en-US" w:bidi="en-US"/>
      </w:rPr>
    </w:lvl>
    <w:lvl w:ilvl="4" w:tplc="F0DEF58A">
      <w:numFmt w:val="bullet"/>
      <w:lvlText w:val="•"/>
      <w:lvlJc w:val="left"/>
      <w:pPr>
        <w:ind w:left="7360" w:hanging="360"/>
      </w:pPr>
      <w:rPr>
        <w:rFonts w:hint="default"/>
        <w:lang w:val="en-US" w:eastAsia="en-US" w:bidi="en-US"/>
      </w:rPr>
    </w:lvl>
    <w:lvl w:ilvl="5" w:tplc="3084AE94">
      <w:numFmt w:val="bullet"/>
      <w:lvlText w:val="•"/>
      <w:lvlJc w:val="left"/>
      <w:pPr>
        <w:ind w:left="8081" w:hanging="360"/>
      </w:pPr>
      <w:rPr>
        <w:rFonts w:hint="default"/>
        <w:lang w:val="en-US" w:eastAsia="en-US" w:bidi="en-US"/>
      </w:rPr>
    </w:lvl>
    <w:lvl w:ilvl="6" w:tplc="0AB2B136">
      <w:numFmt w:val="bullet"/>
      <w:lvlText w:val="•"/>
      <w:lvlJc w:val="left"/>
      <w:pPr>
        <w:ind w:left="8801" w:hanging="360"/>
      </w:pPr>
      <w:rPr>
        <w:rFonts w:hint="default"/>
        <w:lang w:val="en-US" w:eastAsia="en-US" w:bidi="en-US"/>
      </w:rPr>
    </w:lvl>
    <w:lvl w:ilvl="7" w:tplc="E0CEC93A">
      <w:numFmt w:val="bullet"/>
      <w:lvlText w:val="•"/>
      <w:lvlJc w:val="left"/>
      <w:pPr>
        <w:ind w:left="9521" w:hanging="360"/>
      </w:pPr>
      <w:rPr>
        <w:rFonts w:hint="default"/>
        <w:lang w:val="en-US" w:eastAsia="en-US" w:bidi="en-US"/>
      </w:rPr>
    </w:lvl>
    <w:lvl w:ilvl="8" w:tplc="6DA4AA92">
      <w:numFmt w:val="bullet"/>
      <w:lvlText w:val="•"/>
      <w:lvlJc w:val="left"/>
      <w:pPr>
        <w:ind w:left="10241" w:hanging="360"/>
      </w:pPr>
      <w:rPr>
        <w:rFonts w:hint="default"/>
        <w:lang w:val="en-US" w:eastAsia="en-US" w:bidi="en-US"/>
      </w:rPr>
    </w:lvl>
  </w:abstractNum>
  <w:abstractNum w:abstractNumId="11" w15:restartNumberingAfterBreak="0">
    <w:nsid w:val="441C2FC3"/>
    <w:multiLevelType w:val="hybridMultilevel"/>
    <w:tmpl w:val="0EE2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16846"/>
    <w:multiLevelType w:val="multilevel"/>
    <w:tmpl w:val="29E496C4"/>
    <w:styleLink w:val="CurrentList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D26F6D"/>
    <w:multiLevelType w:val="hybridMultilevel"/>
    <w:tmpl w:val="FE3E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4037B"/>
    <w:multiLevelType w:val="hybridMultilevel"/>
    <w:tmpl w:val="21A0744C"/>
    <w:lvl w:ilvl="0" w:tplc="E4B2020E">
      <w:start w:val="1"/>
      <w:numFmt w:val="bullet"/>
      <w:lvlText w:val="o"/>
      <w:lvlJc w:val="left"/>
      <w:pPr>
        <w:ind w:left="4193" w:hanging="360"/>
      </w:pPr>
      <w:rPr>
        <w:rFonts w:ascii="Courier New" w:hAnsi="Courier New" w:cs="Courier New" w:hint="default"/>
        <w:b w:val="0"/>
        <w:bCs/>
        <w:w w:val="83"/>
        <w:sz w:val="18"/>
        <w:szCs w:val="18"/>
        <w:lang w:val="en-US" w:eastAsia="en-US" w:bidi="en-US"/>
      </w:rPr>
    </w:lvl>
    <w:lvl w:ilvl="1" w:tplc="9FFE5F10">
      <w:numFmt w:val="bullet"/>
      <w:lvlText w:val="•"/>
      <w:lvlJc w:val="left"/>
      <w:pPr>
        <w:ind w:left="4876" w:hanging="287"/>
      </w:pPr>
      <w:rPr>
        <w:rFonts w:hint="default"/>
        <w:lang w:val="en-US" w:eastAsia="en-US" w:bidi="en-US"/>
      </w:rPr>
    </w:lvl>
    <w:lvl w:ilvl="2" w:tplc="82765AF2">
      <w:numFmt w:val="bullet"/>
      <w:lvlText w:val="•"/>
      <w:lvlJc w:val="left"/>
      <w:pPr>
        <w:ind w:left="5632" w:hanging="287"/>
      </w:pPr>
      <w:rPr>
        <w:rFonts w:hint="default"/>
        <w:lang w:val="en-US" w:eastAsia="en-US" w:bidi="en-US"/>
      </w:rPr>
    </w:lvl>
    <w:lvl w:ilvl="3" w:tplc="6FA0A9A6">
      <w:numFmt w:val="bullet"/>
      <w:lvlText w:val="•"/>
      <w:lvlJc w:val="left"/>
      <w:pPr>
        <w:ind w:left="6388" w:hanging="287"/>
      </w:pPr>
      <w:rPr>
        <w:rFonts w:hint="default"/>
        <w:lang w:val="en-US" w:eastAsia="en-US" w:bidi="en-US"/>
      </w:rPr>
    </w:lvl>
    <w:lvl w:ilvl="4" w:tplc="C6F8A20C">
      <w:numFmt w:val="bullet"/>
      <w:lvlText w:val="•"/>
      <w:lvlJc w:val="left"/>
      <w:pPr>
        <w:ind w:left="7144" w:hanging="287"/>
      </w:pPr>
      <w:rPr>
        <w:rFonts w:hint="default"/>
        <w:lang w:val="en-US" w:eastAsia="en-US" w:bidi="en-US"/>
      </w:rPr>
    </w:lvl>
    <w:lvl w:ilvl="5" w:tplc="0E50835C">
      <w:numFmt w:val="bullet"/>
      <w:lvlText w:val="•"/>
      <w:lvlJc w:val="left"/>
      <w:pPr>
        <w:ind w:left="7901" w:hanging="287"/>
      </w:pPr>
      <w:rPr>
        <w:rFonts w:hint="default"/>
        <w:lang w:val="en-US" w:eastAsia="en-US" w:bidi="en-US"/>
      </w:rPr>
    </w:lvl>
    <w:lvl w:ilvl="6" w:tplc="F4B0BAF2">
      <w:numFmt w:val="bullet"/>
      <w:lvlText w:val="•"/>
      <w:lvlJc w:val="left"/>
      <w:pPr>
        <w:ind w:left="8657" w:hanging="287"/>
      </w:pPr>
      <w:rPr>
        <w:rFonts w:hint="default"/>
        <w:lang w:val="en-US" w:eastAsia="en-US" w:bidi="en-US"/>
      </w:rPr>
    </w:lvl>
    <w:lvl w:ilvl="7" w:tplc="8244E63A">
      <w:numFmt w:val="bullet"/>
      <w:lvlText w:val="•"/>
      <w:lvlJc w:val="left"/>
      <w:pPr>
        <w:ind w:left="9413" w:hanging="287"/>
      </w:pPr>
      <w:rPr>
        <w:rFonts w:hint="default"/>
        <w:lang w:val="en-US" w:eastAsia="en-US" w:bidi="en-US"/>
      </w:rPr>
    </w:lvl>
    <w:lvl w:ilvl="8" w:tplc="DF7E9994">
      <w:numFmt w:val="bullet"/>
      <w:lvlText w:val="•"/>
      <w:lvlJc w:val="left"/>
      <w:pPr>
        <w:ind w:left="10169" w:hanging="287"/>
      </w:pPr>
      <w:rPr>
        <w:rFonts w:hint="default"/>
        <w:lang w:val="en-US" w:eastAsia="en-US" w:bidi="en-US"/>
      </w:rPr>
    </w:lvl>
  </w:abstractNum>
  <w:abstractNum w:abstractNumId="15" w15:restartNumberingAfterBreak="0">
    <w:nsid w:val="60C77E92"/>
    <w:multiLevelType w:val="hybridMultilevel"/>
    <w:tmpl w:val="10AC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764552"/>
    <w:multiLevelType w:val="hybridMultilevel"/>
    <w:tmpl w:val="2CAA05B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70F00A5B"/>
    <w:multiLevelType w:val="hybridMultilevel"/>
    <w:tmpl w:val="06F8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9587F"/>
    <w:multiLevelType w:val="hybridMultilevel"/>
    <w:tmpl w:val="AA86774C"/>
    <w:lvl w:ilvl="0" w:tplc="5D32A7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D4341"/>
    <w:multiLevelType w:val="hybridMultilevel"/>
    <w:tmpl w:val="A84AA8C8"/>
    <w:lvl w:ilvl="0" w:tplc="5D32A7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35357308">
    <w:abstractNumId w:val="10"/>
  </w:num>
  <w:num w:numId="2" w16cid:durableId="1138762143">
    <w:abstractNumId w:val="2"/>
  </w:num>
  <w:num w:numId="3" w16cid:durableId="1155755207">
    <w:abstractNumId w:val="14"/>
  </w:num>
  <w:num w:numId="4" w16cid:durableId="825977710">
    <w:abstractNumId w:val="3"/>
  </w:num>
  <w:num w:numId="5" w16cid:durableId="227612939">
    <w:abstractNumId w:val="6"/>
  </w:num>
  <w:num w:numId="6" w16cid:durableId="61567554">
    <w:abstractNumId w:val="18"/>
  </w:num>
  <w:num w:numId="7" w16cid:durableId="742991952">
    <w:abstractNumId w:val="19"/>
  </w:num>
  <w:num w:numId="8" w16cid:durableId="1654721964">
    <w:abstractNumId w:val="4"/>
  </w:num>
  <w:num w:numId="9" w16cid:durableId="729423592">
    <w:abstractNumId w:val="17"/>
  </w:num>
  <w:num w:numId="10" w16cid:durableId="703599736">
    <w:abstractNumId w:val="16"/>
  </w:num>
  <w:num w:numId="11" w16cid:durableId="497620506">
    <w:abstractNumId w:val="1"/>
  </w:num>
  <w:num w:numId="12" w16cid:durableId="1669552984">
    <w:abstractNumId w:val="5"/>
  </w:num>
  <w:num w:numId="13" w16cid:durableId="886061917">
    <w:abstractNumId w:val="7"/>
  </w:num>
  <w:num w:numId="14" w16cid:durableId="16932968">
    <w:abstractNumId w:val="13"/>
  </w:num>
  <w:num w:numId="15" w16cid:durableId="1589657861">
    <w:abstractNumId w:val="0"/>
  </w:num>
  <w:num w:numId="16" w16cid:durableId="1320422660">
    <w:abstractNumId w:val="8"/>
  </w:num>
  <w:num w:numId="17" w16cid:durableId="439762658">
    <w:abstractNumId w:val="12"/>
  </w:num>
  <w:num w:numId="18" w16cid:durableId="700783068">
    <w:abstractNumId w:val="9"/>
  </w:num>
  <w:num w:numId="19" w16cid:durableId="2072267152">
    <w:abstractNumId w:val="15"/>
  </w:num>
  <w:num w:numId="20" w16cid:durableId="759714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E94"/>
    <w:rsid w:val="0000222A"/>
    <w:rsid w:val="00030FE1"/>
    <w:rsid w:val="000364ED"/>
    <w:rsid w:val="000448F1"/>
    <w:rsid w:val="00061FEF"/>
    <w:rsid w:val="000650DC"/>
    <w:rsid w:val="00085959"/>
    <w:rsid w:val="00095D89"/>
    <w:rsid w:val="00096BC8"/>
    <w:rsid w:val="000B08D0"/>
    <w:rsid w:val="000B4B97"/>
    <w:rsid w:val="000D2877"/>
    <w:rsid w:val="000E3A0A"/>
    <w:rsid w:val="000F3AE6"/>
    <w:rsid w:val="00107CF5"/>
    <w:rsid w:val="00146AE3"/>
    <w:rsid w:val="00157F60"/>
    <w:rsid w:val="001611F4"/>
    <w:rsid w:val="00184C86"/>
    <w:rsid w:val="001934D2"/>
    <w:rsid w:val="00196E80"/>
    <w:rsid w:val="001A052B"/>
    <w:rsid w:val="001A1DF8"/>
    <w:rsid w:val="001B0C9E"/>
    <w:rsid w:val="001B75DB"/>
    <w:rsid w:val="001C225D"/>
    <w:rsid w:val="001D3475"/>
    <w:rsid w:val="001F6DD8"/>
    <w:rsid w:val="001F7010"/>
    <w:rsid w:val="002046AE"/>
    <w:rsid w:val="00236BF2"/>
    <w:rsid w:val="00240032"/>
    <w:rsid w:val="002455DA"/>
    <w:rsid w:val="0025290C"/>
    <w:rsid w:val="002554C8"/>
    <w:rsid w:val="00276E91"/>
    <w:rsid w:val="00287B8D"/>
    <w:rsid w:val="00293CB9"/>
    <w:rsid w:val="002B0FCA"/>
    <w:rsid w:val="002C0583"/>
    <w:rsid w:val="002C114C"/>
    <w:rsid w:val="002D41AE"/>
    <w:rsid w:val="002D5F76"/>
    <w:rsid w:val="002E7E3E"/>
    <w:rsid w:val="002F37E4"/>
    <w:rsid w:val="00302620"/>
    <w:rsid w:val="00362549"/>
    <w:rsid w:val="00375A22"/>
    <w:rsid w:val="003844CC"/>
    <w:rsid w:val="0038683C"/>
    <w:rsid w:val="00390777"/>
    <w:rsid w:val="003A616E"/>
    <w:rsid w:val="003B3E49"/>
    <w:rsid w:val="003D4548"/>
    <w:rsid w:val="003D5AB9"/>
    <w:rsid w:val="003F2D97"/>
    <w:rsid w:val="004213E7"/>
    <w:rsid w:val="0043475B"/>
    <w:rsid w:val="00441215"/>
    <w:rsid w:val="0047518C"/>
    <w:rsid w:val="004818AE"/>
    <w:rsid w:val="004841B4"/>
    <w:rsid w:val="00486193"/>
    <w:rsid w:val="004917B6"/>
    <w:rsid w:val="004C0D66"/>
    <w:rsid w:val="004D43B8"/>
    <w:rsid w:val="0050504D"/>
    <w:rsid w:val="00514A07"/>
    <w:rsid w:val="00514ABE"/>
    <w:rsid w:val="00570D05"/>
    <w:rsid w:val="00595B85"/>
    <w:rsid w:val="005A7DA2"/>
    <w:rsid w:val="005B15EC"/>
    <w:rsid w:val="005B6F02"/>
    <w:rsid w:val="005C190A"/>
    <w:rsid w:val="005D2F7C"/>
    <w:rsid w:val="005D36E5"/>
    <w:rsid w:val="00627D88"/>
    <w:rsid w:val="00630873"/>
    <w:rsid w:val="0063150A"/>
    <w:rsid w:val="0064322E"/>
    <w:rsid w:val="00647A30"/>
    <w:rsid w:val="00672579"/>
    <w:rsid w:val="00682E98"/>
    <w:rsid w:val="006875A9"/>
    <w:rsid w:val="00691AB5"/>
    <w:rsid w:val="006B6E6D"/>
    <w:rsid w:val="006C05E1"/>
    <w:rsid w:val="006D4589"/>
    <w:rsid w:val="006F2391"/>
    <w:rsid w:val="006F5966"/>
    <w:rsid w:val="00711DC8"/>
    <w:rsid w:val="007359BC"/>
    <w:rsid w:val="007361E7"/>
    <w:rsid w:val="00746E68"/>
    <w:rsid w:val="007505A2"/>
    <w:rsid w:val="00764C09"/>
    <w:rsid w:val="00781188"/>
    <w:rsid w:val="00791735"/>
    <w:rsid w:val="00791A56"/>
    <w:rsid w:val="0079612D"/>
    <w:rsid w:val="007966E8"/>
    <w:rsid w:val="007C3FB3"/>
    <w:rsid w:val="007D1BA3"/>
    <w:rsid w:val="007E32BC"/>
    <w:rsid w:val="00822C9B"/>
    <w:rsid w:val="008377D5"/>
    <w:rsid w:val="0084399F"/>
    <w:rsid w:val="008536B5"/>
    <w:rsid w:val="00871E41"/>
    <w:rsid w:val="00876CCA"/>
    <w:rsid w:val="008851A9"/>
    <w:rsid w:val="008874EB"/>
    <w:rsid w:val="008902FF"/>
    <w:rsid w:val="008B3F66"/>
    <w:rsid w:val="008C0DE0"/>
    <w:rsid w:val="008D3DC6"/>
    <w:rsid w:val="009057A5"/>
    <w:rsid w:val="00916CC7"/>
    <w:rsid w:val="00917474"/>
    <w:rsid w:val="00942649"/>
    <w:rsid w:val="00946DF8"/>
    <w:rsid w:val="00947986"/>
    <w:rsid w:val="00963BDD"/>
    <w:rsid w:val="009836EC"/>
    <w:rsid w:val="009B0446"/>
    <w:rsid w:val="009F72B6"/>
    <w:rsid w:val="00A16995"/>
    <w:rsid w:val="00A20B5E"/>
    <w:rsid w:val="00A26B2B"/>
    <w:rsid w:val="00A4567C"/>
    <w:rsid w:val="00A631DA"/>
    <w:rsid w:val="00A67503"/>
    <w:rsid w:val="00A67F91"/>
    <w:rsid w:val="00A900A6"/>
    <w:rsid w:val="00A91BCF"/>
    <w:rsid w:val="00A92094"/>
    <w:rsid w:val="00AA7B1D"/>
    <w:rsid w:val="00AB2AF7"/>
    <w:rsid w:val="00AD6D0C"/>
    <w:rsid w:val="00AE0866"/>
    <w:rsid w:val="00AE76D6"/>
    <w:rsid w:val="00B0203E"/>
    <w:rsid w:val="00B14765"/>
    <w:rsid w:val="00B210BD"/>
    <w:rsid w:val="00B3164B"/>
    <w:rsid w:val="00B31FEF"/>
    <w:rsid w:val="00B516AD"/>
    <w:rsid w:val="00B520A5"/>
    <w:rsid w:val="00B5747D"/>
    <w:rsid w:val="00B60BDF"/>
    <w:rsid w:val="00B63548"/>
    <w:rsid w:val="00B90216"/>
    <w:rsid w:val="00BA2328"/>
    <w:rsid w:val="00BB7BBF"/>
    <w:rsid w:val="00BE2100"/>
    <w:rsid w:val="00BE638D"/>
    <w:rsid w:val="00C00CA4"/>
    <w:rsid w:val="00C06B47"/>
    <w:rsid w:val="00C135B2"/>
    <w:rsid w:val="00C345F6"/>
    <w:rsid w:val="00C42E94"/>
    <w:rsid w:val="00C645C0"/>
    <w:rsid w:val="00C660B0"/>
    <w:rsid w:val="00CB739D"/>
    <w:rsid w:val="00CD77B5"/>
    <w:rsid w:val="00CE178B"/>
    <w:rsid w:val="00CE7B3C"/>
    <w:rsid w:val="00CF7C08"/>
    <w:rsid w:val="00D0032E"/>
    <w:rsid w:val="00D008D8"/>
    <w:rsid w:val="00D040DB"/>
    <w:rsid w:val="00D23D84"/>
    <w:rsid w:val="00D26014"/>
    <w:rsid w:val="00D37FCE"/>
    <w:rsid w:val="00D57252"/>
    <w:rsid w:val="00D652F4"/>
    <w:rsid w:val="00D76B49"/>
    <w:rsid w:val="00D81B00"/>
    <w:rsid w:val="00D95F5C"/>
    <w:rsid w:val="00DA6FF5"/>
    <w:rsid w:val="00DB4A3B"/>
    <w:rsid w:val="00DC4670"/>
    <w:rsid w:val="00DC5B7A"/>
    <w:rsid w:val="00DD1010"/>
    <w:rsid w:val="00DD55E2"/>
    <w:rsid w:val="00E36B09"/>
    <w:rsid w:val="00E46C7B"/>
    <w:rsid w:val="00E67527"/>
    <w:rsid w:val="00E71954"/>
    <w:rsid w:val="00E846EA"/>
    <w:rsid w:val="00E91031"/>
    <w:rsid w:val="00E9267A"/>
    <w:rsid w:val="00EB1D02"/>
    <w:rsid w:val="00EB47E5"/>
    <w:rsid w:val="00EC2DB1"/>
    <w:rsid w:val="00ED4469"/>
    <w:rsid w:val="00F01C09"/>
    <w:rsid w:val="00F119CB"/>
    <w:rsid w:val="00F24218"/>
    <w:rsid w:val="00F27020"/>
    <w:rsid w:val="00F347F3"/>
    <w:rsid w:val="00F47BB3"/>
    <w:rsid w:val="00F518E4"/>
    <w:rsid w:val="00F94A0E"/>
    <w:rsid w:val="00F9611F"/>
    <w:rsid w:val="00FA42FF"/>
    <w:rsid w:val="00FB0F78"/>
    <w:rsid w:val="00FC445A"/>
    <w:rsid w:val="00FF27FA"/>
    <w:rsid w:val="00FF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05E0F"/>
  <w15:docId w15:val="{29FC129F-CC8D-ED41-8F9D-C388D2CD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CB"/>
    <w:rPr>
      <w:rFonts w:ascii="Arial" w:eastAsia="Arial" w:hAnsi="Arial" w:cs="Arial"/>
      <w:lang w:val="en-GB" w:bidi="en-US"/>
    </w:rPr>
  </w:style>
  <w:style w:type="paragraph" w:styleId="Heading1">
    <w:name w:val="heading 1"/>
    <w:basedOn w:val="Normal"/>
    <w:link w:val="Heading1Char"/>
    <w:uiPriority w:val="9"/>
    <w:qFormat/>
    <w:pPr>
      <w:ind w:left="4120"/>
      <w:outlineLvl w:val="0"/>
    </w:pPr>
    <w:rPr>
      <w:rFonts w:ascii="Arial Narrow" w:eastAsia="Arial Narrow" w:hAnsi="Arial Narrow" w:cs="Arial Narro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sz w:val="18"/>
      <w:szCs w:val="18"/>
    </w:rPr>
  </w:style>
  <w:style w:type="paragraph" w:styleId="ListParagraph">
    <w:name w:val="List Paragraph"/>
    <w:basedOn w:val="Normal"/>
    <w:uiPriority w:val="1"/>
    <w:qFormat/>
    <w:pPr>
      <w:ind w:left="448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0F78"/>
    <w:pPr>
      <w:tabs>
        <w:tab w:val="center" w:pos="4513"/>
        <w:tab w:val="right" w:pos="9026"/>
      </w:tabs>
    </w:pPr>
  </w:style>
  <w:style w:type="character" w:customStyle="1" w:styleId="HeaderChar">
    <w:name w:val="Header Char"/>
    <w:basedOn w:val="DefaultParagraphFont"/>
    <w:link w:val="Header"/>
    <w:uiPriority w:val="99"/>
    <w:rsid w:val="00FB0F78"/>
    <w:rPr>
      <w:rFonts w:ascii="Arial" w:eastAsia="Arial" w:hAnsi="Arial" w:cs="Arial"/>
      <w:lang w:bidi="en-US"/>
    </w:rPr>
  </w:style>
  <w:style w:type="paragraph" w:styleId="Footer">
    <w:name w:val="footer"/>
    <w:basedOn w:val="Normal"/>
    <w:link w:val="FooterChar"/>
    <w:uiPriority w:val="99"/>
    <w:unhideWhenUsed/>
    <w:rsid w:val="00FB0F78"/>
    <w:pPr>
      <w:tabs>
        <w:tab w:val="center" w:pos="4513"/>
        <w:tab w:val="right" w:pos="9026"/>
      </w:tabs>
    </w:pPr>
  </w:style>
  <w:style w:type="character" w:customStyle="1" w:styleId="FooterChar">
    <w:name w:val="Footer Char"/>
    <w:basedOn w:val="DefaultParagraphFont"/>
    <w:link w:val="Footer"/>
    <w:uiPriority w:val="99"/>
    <w:rsid w:val="00FB0F78"/>
    <w:rPr>
      <w:rFonts w:ascii="Arial" w:eastAsia="Arial" w:hAnsi="Arial" w:cs="Arial"/>
      <w:lang w:bidi="en-US"/>
    </w:rPr>
  </w:style>
  <w:style w:type="character" w:customStyle="1" w:styleId="Heading1Char">
    <w:name w:val="Heading 1 Char"/>
    <w:basedOn w:val="DefaultParagraphFont"/>
    <w:link w:val="Heading1"/>
    <w:uiPriority w:val="9"/>
    <w:rsid w:val="00FB0F78"/>
    <w:rPr>
      <w:rFonts w:ascii="Arial Narrow" w:eastAsia="Arial Narrow" w:hAnsi="Arial Narrow" w:cs="Arial Narrow"/>
      <w:b/>
      <w:bCs/>
      <w:sz w:val="24"/>
      <w:szCs w:val="24"/>
      <w:lang w:bidi="en-US"/>
    </w:rPr>
  </w:style>
  <w:style w:type="character" w:customStyle="1" w:styleId="BodyTextChar">
    <w:name w:val="Body Text Char"/>
    <w:basedOn w:val="DefaultParagraphFont"/>
    <w:link w:val="BodyText"/>
    <w:uiPriority w:val="1"/>
    <w:rsid w:val="00FB0F78"/>
    <w:rPr>
      <w:rFonts w:ascii="Arial" w:eastAsia="Arial" w:hAnsi="Arial" w:cs="Arial"/>
      <w:i/>
      <w:sz w:val="18"/>
      <w:szCs w:val="18"/>
      <w:lang w:bidi="en-US"/>
    </w:rPr>
  </w:style>
  <w:style w:type="paragraph" w:styleId="NormalWeb">
    <w:name w:val="Normal (Web)"/>
    <w:basedOn w:val="Normal"/>
    <w:uiPriority w:val="99"/>
    <w:unhideWhenUsed/>
    <w:rsid w:val="001D347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D572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7252"/>
    <w:rPr>
      <w:rFonts w:ascii="Times New Roman" w:eastAsia="Arial" w:hAnsi="Times New Roman" w:cs="Times New Roman"/>
      <w:sz w:val="18"/>
      <w:szCs w:val="18"/>
      <w:lang w:bidi="en-US"/>
    </w:rPr>
  </w:style>
  <w:style w:type="numbering" w:customStyle="1" w:styleId="CurrentList1">
    <w:name w:val="Current List1"/>
    <w:uiPriority w:val="99"/>
    <w:rsid w:val="00A4567C"/>
    <w:pPr>
      <w:numPr>
        <w:numId w:val="17"/>
      </w:numPr>
    </w:pPr>
  </w:style>
  <w:style w:type="character" w:styleId="Hyperlink">
    <w:name w:val="Hyperlink"/>
    <w:basedOn w:val="DefaultParagraphFont"/>
    <w:uiPriority w:val="99"/>
    <w:unhideWhenUsed/>
    <w:rsid w:val="00236BF2"/>
    <w:rPr>
      <w:color w:val="0000FF" w:themeColor="hyperlink"/>
      <w:u w:val="single"/>
    </w:rPr>
  </w:style>
  <w:style w:type="character" w:styleId="UnresolvedMention">
    <w:name w:val="Unresolved Mention"/>
    <w:basedOn w:val="DefaultParagraphFont"/>
    <w:uiPriority w:val="99"/>
    <w:semiHidden/>
    <w:unhideWhenUsed/>
    <w:rsid w:val="00236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5367">
      <w:bodyDiv w:val="1"/>
      <w:marLeft w:val="0"/>
      <w:marRight w:val="0"/>
      <w:marTop w:val="0"/>
      <w:marBottom w:val="0"/>
      <w:divBdr>
        <w:top w:val="none" w:sz="0" w:space="0" w:color="auto"/>
        <w:left w:val="none" w:sz="0" w:space="0" w:color="auto"/>
        <w:bottom w:val="none" w:sz="0" w:space="0" w:color="auto"/>
        <w:right w:val="none" w:sz="0" w:space="0" w:color="auto"/>
      </w:divBdr>
    </w:div>
    <w:div w:id="125315180">
      <w:bodyDiv w:val="1"/>
      <w:marLeft w:val="0"/>
      <w:marRight w:val="0"/>
      <w:marTop w:val="0"/>
      <w:marBottom w:val="0"/>
      <w:divBdr>
        <w:top w:val="none" w:sz="0" w:space="0" w:color="auto"/>
        <w:left w:val="none" w:sz="0" w:space="0" w:color="auto"/>
        <w:bottom w:val="none" w:sz="0" w:space="0" w:color="auto"/>
        <w:right w:val="none" w:sz="0" w:space="0" w:color="auto"/>
      </w:divBdr>
    </w:div>
    <w:div w:id="537856614">
      <w:bodyDiv w:val="1"/>
      <w:marLeft w:val="0"/>
      <w:marRight w:val="0"/>
      <w:marTop w:val="0"/>
      <w:marBottom w:val="0"/>
      <w:divBdr>
        <w:top w:val="none" w:sz="0" w:space="0" w:color="auto"/>
        <w:left w:val="none" w:sz="0" w:space="0" w:color="auto"/>
        <w:bottom w:val="none" w:sz="0" w:space="0" w:color="auto"/>
        <w:right w:val="none" w:sz="0" w:space="0" w:color="auto"/>
      </w:divBdr>
    </w:div>
    <w:div w:id="550075986">
      <w:bodyDiv w:val="1"/>
      <w:marLeft w:val="0"/>
      <w:marRight w:val="0"/>
      <w:marTop w:val="0"/>
      <w:marBottom w:val="0"/>
      <w:divBdr>
        <w:top w:val="none" w:sz="0" w:space="0" w:color="auto"/>
        <w:left w:val="none" w:sz="0" w:space="0" w:color="auto"/>
        <w:bottom w:val="none" w:sz="0" w:space="0" w:color="auto"/>
        <w:right w:val="none" w:sz="0" w:space="0" w:color="auto"/>
      </w:divBdr>
    </w:div>
    <w:div w:id="729154266">
      <w:bodyDiv w:val="1"/>
      <w:marLeft w:val="0"/>
      <w:marRight w:val="0"/>
      <w:marTop w:val="0"/>
      <w:marBottom w:val="0"/>
      <w:divBdr>
        <w:top w:val="none" w:sz="0" w:space="0" w:color="auto"/>
        <w:left w:val="none" w:sz="0" w:space="0" w:color="auto"/>
        <w:bottom w:val="none" w:sz="0" w:space="0" w:color="auto"/>
        <w:right w:val="none" w:sz="0" w:space="0" w:color="auto"/>
      </w:divBdr>
    </w:div>
    <w:div w:id="770469316">
      <w:bodyDiv w:val="1"/>
      <w:marLeft w:val="0"/>
      <w:marRight w:val="0"/>
      <w:marTop w:val="0"/>
      <w:marBottom w:val="0"/>
      <w:divBdr>
        <w:top w:val="none" w:sz="0" w:space="0" w:color="auto"/>
        <w:left w:val="none" w:sz="0" w:space="0" w:color="auto"/>
        <w:bottom w:val="none" w:sz="0" w:space="0" w:color="auto"/>
        <w:right w:val="none" w:sz="0" w:space="0" w:color="auto"/>
      </w:divBdr>
    </w:div>
    <w:div w:id="814837842">
      <w:bodyDiv w:val="1"/>
      <w:marLeft w:val="0"/>
      <w:marRight w:val="0"/>
      <w:marTop w:val="0"/>
      <w:marBottom w:val="0"/>
      <w:divBdr>
        <w:top w:val="none" w:sz="0" w:space="0" w:color="auto"/>
        <w:left w:val="none" w:sz="0" w:space="0" w:color="auto"/>
        <w:bottom w:val="none" w:sz="0" w:space="0" w:color="auto"/>
        <w:right w:val="none" w:sz="0" w:space="0" w:color="auto"/>
      </w:divBdr>
    </w:div>
    <w:div w:id="885530079">
      <w:bodyDiv w:val="1"/>
      <w:marLeft w:val="0"/>
      <w:marRight w:val="0"/>
      <w:marTop w:val="0"/>
      <w:marBottom w:val="0"/>
      <w:divBdr>
        <w:top w:val="none" w:sz="0" w:space="0" w:color="auto"/>
        <w:left w:val="none" w:sz="0" w:space="0" w:color="auto"/>
        <w:bottom w:val="none" w:sz="0" w:space="0" w:color="auto"/>
        <w:right w:val="none" w:sz="0" w:space="0" w:color="auto"/>
      </w:divBdr>
    </w:div>
    <w:div w:id="1050954243">
      <w:bodyDiv w:val="1"/>
      <w:marLeft w:val="0"/>
      <w:marRight w:val="0"/>
      <w:marTop w:val="0"/>
      <w:marBottom w:val="0"/>
      <w:divBdr>
        <w:top w:val="none" w:sz="0" w:space="0" w:color="auto"/>
        <w:left w:val="none" w:sz="0" w:space="0" w:color="auto"/>
        <w:bottom w:val="none" w:sz="0" w:space="0" w:color="auto"/>
        <w:right w:val="none" w:sz="0" w:space="0" w:color="auto"/>
      </w:divBdr>
    </w:div>
    <w:div w:id="1231961893">
      <w:bodyDiv w:val="1"/>
      <w:marLeft w:val="0"/>
      <w:marRight w:val="0"/>
      <w:marTop w:val="0"/>
      <w:marBottom w:val="0"/>
      <w:divBdr>
        <w:top w:val="none" w:sz="0" w:space="0" w:color="auto"/>
        <w:left w:val="none" w:sz="0" w:space="0" w:color="auto"/>
        <w:bottom w:val="none" w:sz="0" w:space="0" w:color="auto"/>
        <w:right w:val="none" w:sz="0" w:space="0" w:color="auto"/>
      </w:divBdr>
    </w:div>
    <w:div w:id="1243638289">
      <w:bodyDiv w:val="1"/>
      <w:marLeft w:val="0"/>
      <w:marRight w:val="0"/>
      <w:marTop w:val="0"/>
      <w:marBottom w:val="0"/>
      <w:divBdr>
        <w:top w:val="none" w:sz="0" w:space="0" w:color="auto"/>
        <w:left w:val="none" w:sz="0" w:space="0" w:color="auto"/>
        <w:bottom w:val="none" w:sz="0" w:space="0" w:color="auto"/>
        <w:right w:val="none" w:sz="0" w:space="0" w:color="auto"/>
      </w:divBdr>
    </w:div>
    <w:div w:id="1351838689">
      <w:bodyDiv w:val="1"/>
      <w:marLeft w:val="0"/>
      <w:marRight w:val="0"/>
      <w:marTop w:val="0"/>
      <w:marBottom w:val="0"/>
      <w:divBdr>
        <w:top w:val="none" w:sz="0" w:space="0" w:color="auto"/>
        <w:left w:val="none" w:sz="0" w:space="0" w:color="auto"/>
        <w:bottom w:val="none" w:sz="0" w:space="0" w:color="auto"/>
        <w:right w:val="none" w:sz="0" w:space="0" w:color="auto"/>
      </w:divBdr>
    </w:div>
    <w:div w:id="1434744813">
      <w:bodyDiv w:val="1"/>
      <w:marLeft w:val="0"/>
      <w:marRight w:val="0"/>
      <w:marTop w:val="0"/>
      <w:marBottom w:val="0"/>
      <w:divBdr>
        <w:top w:val="none" w:sz="0" w:space="0" w:color="auto"/>
        <w:left w:val="none" w:sz="0" w:space="0" w:color="auto"/>
        <w:bottom w:val="none" w:sz="0" w:space="0" w:color="auto"/>
        <w:right w:val="none" w:sz="0" w:space="0" w:color="auto"/>
      </w:divBdr>
      <w:divsChild>
        <w:div w:id="535704385">
          <w:marLeft w:val="0"/>
          <w:marRight w:val="0"/>
          <w:marTop w:val="0"/>
          <w:marBottom w:val="0"/>
          <w:divBdr>
            <w:top w:val="none" w:sz="0" w:space="0" w:color="auto"/>
            <w:left w:val="none" w:sz="0" w:space="0" w:color="auto"/>
            <w:bottom w:val="none" w:sz="0" w:space="0" w:color="auto"/>
            <w:right w:val="none" w:sz="0" w:space="0" w:color="auto"/>
          </w:divBdr>
          <w:divsChild>
            <w:div w:id="141703696">
              <w:marLeft w:val="0"/>
              <w:marRight w:val="0"/>
              <w:marTop w:val="0"/>
              <w:marBottom w:val="0"/>
              <w:divBdr>
                <w:top w:val="none" w:sz="0" w:space="0" w:color="auto"/>
                <w:left w:val="none" w:sz="0" w:space="0" w:color="auto"/>
                <w:bottom w:val="none" w:sz="0" w:space="0" w:color="auto"/>
                <w:right w:val="none" w:sz="0" w:space="0" w:color="auto"/>
              </w:divBdr>
              <w:divsChild>
                <w:div w:id="1285306652">
                  <w:marLeft w:val="0"/>
                  <w:marRight w:val="0"/>
                  <w:marTop w:val="0"/>
                  <w:marBottom w:val="0"/>
                  <w:divBdr>
                    <w:top w:val="none" w:sz="0" w:space="0" w:color="auto"/>
                    <w:left w:val="none" w:sz="0" w:space="0" w:color="auto"/>
                    <w:bottom w:val="none" w:sz="0" w:space="0" w:color="auto"/>
                    <w:right w:val="none" w:sz="0" w:space="0" w:color="auto"/>
                  </w:divBdr>
                  <w:divsChild>
                    <w:div w:id="15593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34109">
      <w:bodyDiv w:val="1"/>
      <w:marLeft w:val="0"/>
      <w:marRight w:val="0"/>
      <w:marTop w:val="0"/>
      <w:marBottom w:val="0"/>
      <w:divBdr>
        <w:top w:val="none" w:sz="0" w:space="0" w:color="auto"/>
        <w:left w:val="none" w:sz="0" w:space="0" w:color="auto"/>
        <w:bottom w:val="none" w:sz="0" w:space="0" w:color="auto"/>
        <w:right w:val="none" w:sz="0" w:space="0" w:color="auto"/>
      </w:divBdr>
    </w:div>
    <w:div w:id="2097629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onclark.co.uk/projects/scarborough-west-pier-condition-survey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www.masonclark.co.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masonclark.c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masonclark.co.uk/projects/scarborough-west-pier-condition-survey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A3C89-9AEC-422D-9493-B86A43F2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Lightfoot</dc:creator>
  <cp:lastModifiedBy>Kate Evans</cp:lastModifiedBy>
  <cp:revision>10</cp:revision>
  <cp:lastPrinted>2019-06-21T11:03:00Z</cp:lastPrinted>
  <dcterms:created xsi:type="dcterms:W3CDTF">2024-10-07T16:42:00Z</dcterms:created>
  <dcterms:modified xsi:type="dcterms:W3CDTF">2025-07-04T13:52:00Z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Adobe InDesign CS6 (Macintosh)</vt:lpwstr>
  </property>
  <property fmtid="{D5CDD505-2E9C-101B-9397-08002B2CF9AE}" pid="4" name="LastSaved">
    <vt:filetime>2019-05-18T00:00:00Z</vt:filetime>
  </property>
</Properties>
</file>